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C1" w:rsidRDefault="003868D2" w:rsidP="003868D2">
      <w:pPr>
        <w:rPr>
          <w:rFonts w:ascii="Georgia" w:hAnsi="Georgia"/>
          <w:i/>
          <w:iCs/>
          <w:color w:val="000000"/>
          <w:shd w:val="clear" w:color="auto" w:fill="FFFFFF"/>
        </w:rPr>
      </w:pPr>
      <w:r>
        <w:rPr>
          <w:rFonts w:ascii="Georgia" w:hAnsi="Georgia"/>
          <w:i/>
          <w:iCs/>
          <w:color w:val="000000"/>
          <w:shd w:val="clear" w:color="auto" w:fill="FFFFFF"/>
        </w:rPr>
        <w:t>Учителю предлагается для оформления «целостной картины современного урока» использовать технологическую карту. Это инновационная форма методической продукции, которая позволяет с помощью графического проектирования структурировать урок по заданным параметрам. Что такое технологическая карта урока и как ее составлять и с ней работать?</w:t>
      </w:r>
    </w:p>
    <w:p w:rsidR="003868D2" w:rsidRDefault="003868D2" w:rsidP="003868D2">
      <w:pPr>
        <w:rPr>
          <w:rFonts w:ascii="Georgia" w:hAnsi="Georgia"/>
          <w:i/>
          <w:iCs/>
          <w:color w:val="000000"/>
          <w:shd w:val="clear" w:color="auto" w:fill="FFFFFF"/>
        </w:rPr>
      </w:pPr>
    </w:p>
    <w:p w:rsidR="003868D2" w:rsidRPr="003868D2" w:rsidRDefault="003868D2" w:rsidP="003868D2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3868D2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Отличия между технологической картой и конспектом</w:t>
      </w:r>
    </w:p>
    <w:p w:rsidR="003868D2" w:rsidRPr="003868D2" w:rsidRDefault="003868D2" w:rsidP="003868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8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5" w:tgtFrame="_blank" w:history="1">
        <w:r w:rsidRPr="003868D2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новых ФГОС</w:t>
        </w:r>
      </w:hyperlink>
      <w:r w:rsidRPr="003868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современному уроку предъявляются особые требования, направленные на повышение его эффективности. Урок должен носить проблемный и развивающий характер, способствовать формированию личностных и предметных компетентностей, УУД. Также в процессе введения ФГОС учителю нужно ориентироваться на достижение школьниками трех групп планируемых образовательных результатов, которые должны быть сформулированы не в виде списка традиционных знаний, умений и навыков, а в виде формируемых способов деятельности.</w:t>
      </w:r>
    </w:p>
    <w:p w:rsidR="003868D2" w:rsidRPr="003868D2" w:rsidRDefault="003868D2" w:rsidP="003868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8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 требования должны найти свое отражение в описании хода урока.</w:t>
      </w:r>
    </w:p>
    <w:p w:rsidR="003868D2" w:rsidRPr="003868D2" w:rsidRDefault="003868D2" w:rsidP="003868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8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Технологическая карта урока по ФГОС имеет вид таблицы. Однако это не единственное отличие от традиционного конспекта. Их намного больше и касаются они информационной наполненности каждой из указанных форм.</w:t>
      </w:r>
    </w:p>
    <w:p w:rsidR="003868D2" w:rsidRPr="003868D2" w:rsidRDefault="003868D2" w:rsidP="003868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8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Приведем их сравнительную характеристику (см. ниже).</w:t>
      </w:r>
    </w:p>
    <w:p w:rsidR="003868D2" w:rsidRPr="003868D2" w:rsidRDefault="003868D2" w:rsidP="003868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8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запись хода урока в форме технологической карты дает учителю возможность еще на стадии подготовки к нему максимально детализировать его содержание, эффективно отразить основные моменты рабочей программы, соответствующие теме занятия. Позволяет оценить рациональность и потенциальную эффективность выбранного содержания, форм, методов, средств и видов учебной деятельности на каждом этапе урока.</w:t>
      </w:r>
    </w:p>
    <w:p w:rsidR="003868D2" w:rsidRDefault="003868D2" w:rsidP="003868D2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6"/>
        <w:gridCol w:w="3063"/>
      </w:tblGrid>
      <w:tr w:rsidR="003868D2" w:rsidRPr="003868D2" w:rsidTr="003868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68D2" w:rsidRPr="003868D2" w:rsidRDefault="003868D2" w:rsidP="003868D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D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Технологическая карта урока по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68D2" w:rsidRPr="003868D2" w:rsidRDefault="003868D2" w:rsidP="003868D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D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Конспект урока</w:t>
            </w:r>
          </w:p>
        </w:tc>
      </w:tr>
      <w:tr w:rsidR="003868D2" w:rsidRPr="003868D2" w:rsidTr="003868D2">
        <w:trPr>
          <w:trHeight w:val="11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68D2" w:rsidRPr="003868D2" w:rsidRDefault="003868D2" w:rsidP="003868D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D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Позволяет демонстрировать системно-</w:t>
            </w:r>
            <w:proofErr w:type="spellStart"/>
            <w:r w:rsidRPr="003868D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деятельностный</w:t>
            </w:r>
            <w:proofErr w:type="spellEnd"/>
            <w:r w:rsidRPr="003868D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подход в ходе проведения урока, поскольку содержит описание деятельности всех участников учебного процесса при выполнении каждого действия, указывает характер взаимодействия между учителем и учениками.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68D2" w:rsidRPr="003868D2" w:rsidRDefault="003868D2" w:rsidP="003868D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D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 вид сценария, который включает в основном описание слов и действий учителя.</w:t>
            </w:r>
          </w:p>
          <w:p w:rsidR="003868D2" w:rsidRPr="003868D2" w:rsidRDefault="003868D2" w:rsidP="003868D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D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868D2" w:rsidRPr="003868D2" w:rsidRDefault="003868D2" w:rsidP="003868D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D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868D2" w:rsidRPr="003868D2" w:rsidTr="003868D2">
        <w:trPr>
          <w:trHeight w:val="14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68D2" w:rsidRPr="003868D2" w:rsidRDefault="003868D2" w:rsidP="003868D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D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Включает характеристику деятельности обучающихся с указанием УУД, формируемых в процесса каждого учебного действия.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68D2" w:rsidRPr="003868D2" w:rsidRDefault="003868D2" w:rsidP="003868D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D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Содержит указание и описание основных </w:t>
            </w:r>
            <w:hyperlink r:id="rId6" w:tgtFrame="_blank" w:history="1">
              <w:r w:rsidRPr="003868D2">
                <w:rPr>
                  <w:rFonts w:ascii="Arial" w:eastAsia="Times New Roman" w:hAnsi="Arial" w:cs="Arial"/>
                  <w:color w:val="005FCB"/>
                  <w:sz w:val="21"/>
                  <w:szCs w:val="21"/>
                  <w:u w:val="single"/>
                  <w:lang w:eastAsia="ru-RU"/>
                </w:rPr>
                <w:t>форм и методов, используемых на уроке</w:t>
              </w:r>
            </w:hyperlink>
            <w:r w:rsidRPr="003868D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868D2" w:rsidRPr="003868D2" w:rsidTr="003868D2">
        <w:trPr>
          <w:trHeight w:val="18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68D2" w:rsidRPr="003868D2" w:rsidRDefault="003868D2" w:rsidP="003868D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D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Помогает осознавать планируемые результаты каждого вида деятельности и контролировать этот процесс.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68D2" w:rsidRPr="003868D2" w:rsidRDefault="003868D2" w:rsidP="003868D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68D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Указываются только общие цели всего урока.</w:t>
            </w:r>
          </w:p>
        </w:tc>
      </w:tr>
    </w:tbl>
    <w:p w:rsidR="003868D2" w:rsidRDefault="003868D2" w:rsidP="003868D2"/>
    <w:p w:rsidR="003868D2" w:rsidRDefault="003868D2" w:rsidP="003868D2">
      <w:pPr>
        <w:pStyle w:val="2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Р</w:t>
      </w:r>
      <w:bookmarkStart w:id="0" w:name="_GoBack"/>
      <w:bookmarkEnd w:id="0"/>
      <w:r>
        <w:rPr>
          <w:rFonts w:ascii="Arial" w:hAnsi="Arial" w:cs="Arial"/>
          <w:color w:val="000000"/>
          <w:sz w:val="39"/>
          <w:szCs w:val="39"/>
        </w:rPr>
        <w:t>екомендации по разработке технологической карты</w:t>
      </w:r>
    </w:p>
    <w:p w:rsidR="003868D2" w:rsidRDefault="003868D2" w:rsidP="003868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Вопрос обязательных требований к разработке, структуре и форме технологической карты урока не имеет законодательного урегулирования. Приведем несколько рекомендаций и образцы, которые предоставлены педагогами, имеющими опыт в составлении технологической карты урока по ФГОС. </w:t>
      </w:r>
    </w:p>
    <w:p w:rsidR="003868D2" w:rsidRDefault="003868D2" w:rsidP="003868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1.Необходимо оформлять «шапку» технологической карты. </w:t>
      </w:r>
      <w:proofErr w:type="gramStart"/>
      <w:r>
        <w:rPr>
          <w:rFonts w:ascii="Arial" w:hAnsi="Arial" w:cs="Arial"/>
          <w:color w:val="000000"/>
        </w:rPr>
        <w:t>Например</w:t>
      </w:r>
      <w:proofErr w:type="gramEnd"/>
      <w:r>
        <w:rPr>
          <w:rFonts w:ascii="Arial" w:hAnsi="Arial" w:cs="Arial"/>
          <w:color w:val="000000"/>
        </w:rPr>
        <w:t>:</w:t>
      </w:r>
    </w:p>
    <w:p w:rsidR="003868D2" w:rsidRDefault="003868D2" w:rsidP="003868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Предмет:</w:t>
      </w:r>
      <w:r>
        <w:rPr>
          <w:rFonts w:ascii="Arial" w:hAnsi="Arial" w:cs="Arial"/>
          <w:color w:val="000000"/>
        </w:rPr>
        <w:t> Русский язык</w:t>
      </w:r>
    </w:p>
    <w:p w:rsidR="003868D2" w:rsidRDefault="003868D2" w:rsidP="003868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Тема урока:</w:t>
      </w:r>
      <w:r>
        <w:rPr>
          <w:rFonts w:ascii="Arial" w:hAnsi="Arial" w:cs="Arial"/>
          <w:color w:val="000000"/>
        </w:rPr>
        <w:t> Корень слова. Как найти корень слова?</w:t>
      </w:r>
    </w:p>
    <w:p w:rsidR="003868D2" w:rsidRDefault="003868D2" w:rsidP="003868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Тип урока:</w:t>
      </w:r>
      <w:r>
        <w:rPr>
          <w:rFonts w:ascii="Arial" w:hAnsi="Arial" w:cs="Arial"/>
          <w:color w:val="000000"/>
        </w:rPr>
        <w:t> </w:t>
      </w:r>
      <w:hyperlink r:id="rId7" w:tgtFrame="_blank" w:history="1">
        <w:r>
          <w:rPr>
            <w:rStyle w:val="a4"/>
            <w:rFonts w:ascii="Arial" w:hAnsi="Arial" w:cs="Arial"/>
            <w:color w:val="005FCB"/>
          </w:rPr>
          <w:t>урок открытия нового знания</w:t>
        </w:r>
      </w:hyperlink>
      <w:r>
        <w:rPr>
          <w:rFonts w:ascii="Arial" w:hAnsi="Arial" w:cs="Arial"/>
          <w:color w:val="000000"/>
        </w:rPr>
        <w:t>.</w:t>
      </w:r>
    </w:p>
    <w:p w:rsidR="003868D2" w:rsidRDefault="003868D2" w:rsidP="003868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Прогнозируемые результаты</w:t>
      </w:r>
    </w:p>
    <w:p w:rsidR="003868D2" w:rsidRDefault="003868D2" w:rsidP="003868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личностные:</w:t>
      </w:r>
    </w:p>
    <w:p w:rsidR="003868D2" w:rsidRDefault="003868D2" w:rsidP="003868D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учить проверять себя;</w:t>
      </w:r>
    </w:p>
    <w:p w:rsidR="003868D2" w:rsidRDefault="003868D2" w:rsidP="003868D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учить давать оценку своим действиям;</w:t>
      </w:r>
    </w:p>
    <w:p w:rsidR="003868D2" w:rsidRDefault="003868D2" w:rsidP="003868D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учить работать в группе, чувствовать свой вклад в общую работу;</w:t>
      </w:r>
    </w:p>
    <w:p w:rsidR="003868D2" w:rsidRDefault="003868D2" w:rsidP="003868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u w:val="single"/>
        </w:rPr>
        <w:t>метапредметные</w:t>
      </w:r>
      <w:proofErr w:type="spellEnd"/>
      <w:r>
        <w:rPr>
          <w:rFonts w:ascii="Arial" w:hAnsi="Arial" w:cs="Arial"/>
          <w:color w:val="000000"/>
        </w:rPr>
        <w:t>:</w:t>
      </w:r>
    </w:p>
    <w:p w:rsidR="003868D2" w:rsidRDefault="003868D2" w:rsidP="003868D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учить анализировать и выделять общее;</w:t>
      </w:r>
    </w:p>
    <w:p w:rsidR="003868D2" w:rsidRDefault="003868D2" w:rsidP="003868D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учить находить наиболее оптимальный алгоритм действий;</w:t>
      </w:r>
    </w:p>
    <w:p w:rsidR="003868D2" w:rsidRDefault="003868D2" w:rsidP="003868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предметные:</w:t>
      </w:r>
    </w:p>
    <w:p w:rsidR="003868D2" w:rsidRDefault="003868D2" w:rsidP="003868D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вспомнить понятие однокоренные и родственные слова;</w:t>
      </w:r>
    </w:p>
    <w:p w:rsidR="003868D2" w:rsidRDefault="003868D2" w:rsidP="003868D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дать уточненное определение термина «корень»;</w:t>
      </w:r>
    </w:p>
    <w:p w:rsidR="003868D2" w:rsidRDefault="003868D2" w:rsidP="003868D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учить находить корень слова;</w:t>
      </w:r>
    </w:p>
    <w:p w:rsidR="003868D2" w:rsidRDefault="003868D2" w:rsidP="003868D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учить подбирать родственные слова разных частей речи.</w:t>
      </w:r>
    </w:p>
    <w:p w:rsidR="003868D2" w:rsidRDefault="003868D2" w:rsidP="003868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Дидактические средства:</w:t>
      </w:r>
      <w:r>
        <w:rPr>
          <w:rFonts w:ascii="Arial" w:hAnsi="Arial" w:cs="Arial"/>
          <w:color w:val="000000"/>
        </w:rPr>
        <w:t> учебник, памятки, карточки с заданиями для групповой работы.</w:t>
      </w:r>
    </w:p>
    <w:p w:rsidR="003868D2" w:rsidRDefault="003868D2" w:rsidP="003868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Оборудование:</w:t>
      </w:r>
      <w:r>
        <w:rPr>
          <w:rFonts w:ascii="Arial" w:hAnsi="Arial" w:cs="Arial"/>
          <w:color w:val="000000"/>
        </w:rPr>
        <w:t xml:space="preserve"> цветные </w:t>
      </w:r>
      <w:proofErr w:type="spellStart"/>
      <w:r>
        <w:rPr>
          <w:rFonts w:ascii="Arial" w:hAnsi="Arial" w:cs="Arial"/>
          <w:color w:val="000000"/>
        </w:rPr>
        <w:t>стикеры</w:t>
      </w:r>
      <w:proofErr w:type="spellEnd"/>
      <w:r>
        <w:rPr>
          <w:rFonts w:ascii="Arial" w:hAnsi="Arial" w:cs="Arial"/>
          <w:color w:val="000000"/>
        </w:rPr>
        <w:t>, шаблоны деревьев и листочков для групповой работы, макеты снежков.</w:t>
      </w:r>
    </w:p>
    <w:p w:rsidR="003868D2" w:rsidRDefault="003868D2" w:rsidP="003868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2.Не стоит излишне «раздувать» технологическую карту урока. Это только затруднит ее использование во время занятия. Оптимальным вариантом является образец, который будет включать такие разделы: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340"/>
        <w:gridCol w:w="1748"/>
        <w:gridCol w:w="1785"/>
        <w:gridCol w:w="1767"/>
        <w:gridCol w:w="1784"/>
      </w:tblGrid>
      <w:tr w:rsidR="003868D2" w:rsidTr="003868D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Этап урока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Виды работы, формы, методы, приемы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Содержание педагогического взаимодействия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Формируемые УУД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Планируемые результаты</w:t>
            </w:r>
          </w:p>
        </w:tc>
      </w:tr>
      <w:tr w:rsidR="003868D2" w:rsidTr="003868D2">
        <w:trPr>
          <w:trHeight w:val="8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Деятельность обучающихся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868D2" w:rsidTr="003868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68D2" w:rsidRDefault="003868D2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68D2" w:rsidRDefault="003868D2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68D2" w:rsidRDefault="003868D2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68D2" w:rsidRDefault="003868D2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68D2" w:rsidRDefault="003868D2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68D2" w:rsidRDefault="003868D2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3868D2" w:rsidRDefault="003868D2" w:rsidP="003868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868D2" w:rsidRDefault="003868D2" w:rsidP="003868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3.При желании в технологическую карту можно добавить графу «Время», «Использование ИКТ», «Способ промежуточного контроля» и др.</w:t>
      </w:r>
    </w:p>
    <w:p w:rsidR="003868D2" w:rsidRDefault="003868D2" w:rsidP="003868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4.В технологической карте указываются традиционные этапы урока. Иногда, в зависимости от </w:t>
      </w:r>
      <w:hyperlink r:id="rId8" w:tgtFrame="_blank" w:history="1">
        <w:r>
          <w:rPr>
            <w:rStyle w:val="a4"/>
            <w:rFonts w:ascii="Arial" w:hAnsi="Arial" w:cs="Arial"/>
            <w:color w:val="005FCB"/>
          </w:rPr>
          <w:t>типа урока</w:t>
        </w:r>
      </w:hyperlink>
      <w:r>
        <w:rPr>
          <w:rFonts w:ascii="Arial" w:hAnsi="Arial" w:cs="Arial"/>
          <w:color w:val="000000"/>
        </w:rPr>
        <w:t>, некоторые этапы можно объединить или исключить.</w:t>
      </w:r>
    </w:p>
    <w:p w:rsidR="003868D2" w:rsidRDefault="003868D2" w:rsidP="003868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5.Для указания УУД и планируемых результатов можно использовать материал рабочей программы.</w:t>
      </w:r>
    </w:p>
    <w:p w:rsidR="003868D2" w:rsidRDefault="003868D2" w:rsidP="003868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6.Следует не забывать, что урок должен иметь также </w:t>
      </w:r>
      <w:hyperlink r:id="rId9" w:tgtFrame="_blank" w:history="1">
        <w:r>
          <w:rPr>
            <w:rStyle w:val="a4"/>
            <w:rFonts w:ascii="Arial" w:hAnsi="Arial" w:cs="Arial"/>
            <w:color w:val="005FCB"/>
          </w:rPr>
          <w:t>воспитательный</w:t>
        </w:r>
      </w:hyperlink>
      <w:r>
        <w:rPr>
          <w:rFonts w:ascii="Arial" w:hAnsi="Arial" w:cs="Arial"/>
          <w:color w:val="000000"/>
        </w:rPr>
        <w:t> и развивающий характер. В технологической карте необходимо использовать соответствующие формулировки: «способствовать формированию (развитию или воспитанию) …» или «создать условия для формирования (развития или воспитания) …».</w:t>
      </w:r>
    </w:p>
    <w:p w:rsidR="003868D2" w:rsidRDefault="003868D2" w:rsidP="003868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7.После технологической карты можно разместить необходимые дополнения: схемы, образцы решения, тесты.</w:t>
      </w:r>
    </w:p>
    <w:p w:rsidR="003868D2" w:rsidRDefault="003868D2" w:rsidP="003868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8.Можно воспользоваться специальными компьютерными программами, которые ускоряют процесс создания такой технологической карты. Они содержат рабочую программу по определенному предмету, описание всех УУД и планируемых результатов.</w:t>
      </w:r>
    </w:p>
    <w:p w:rsidR="003868D2" w:rsidRDefault="003868D2" w:rsidP="003868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введении в электронный конструктор темы и номера урока все соответствующие параметры автоматически вносятся в шаблон технологической карты. Учителю остается сделать необходимую коррекцию и заполнить содержательный раздел карты. </w:t>
      </w:r>
    </w:p>
    <w:p w:rsidR="003868D2" w:rsidRDefault="003868D2" w:rsidP="003868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Рассмотрим образец составления технологической карты урока по ФГОС: фрагмент урока русского языка в 3 классе.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1424"/>
        <w:gridCol w:w="2493"/>
        <w:gridCol w:w="1462"/>
        <w:gridCol w:w="1533"/>
        <w:gridCol w:w="1284"/>
      </w:tblGrid>
      <w:tr w:rsidR="003868D2" w:rsidTr="003868D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Этап урока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Виды работы, формы, методы, приемы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Содержание педагогического взаимодействия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Формируемые УУД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Планируемые результаты</w:t>
            </w:r>
          </w:p>
        </w:tc>
      </w:tr>
      <w:tr w:rsidR="003868D2" w:rsidTr="003868D2">
        <w:trPr>
          <w:trHeight w:val="8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Деятельность обучающихся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868D2" w:rsidTr="003868D2">
        <w:trPr>
          <w:trHeight w:val="279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Мотивация к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Словесное приветствие.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Приветствует детей, проверяет их готовность к уроку. Настраивает на активную работу.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- Прозвенел уже звонок.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Начинаем наш урок.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Добрый день!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- Вы готовы к нашему уроку?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Организовывают рабочее место.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Здороваются с учителем.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Личностные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: управление своим настроением, умение выражать эмоции.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Метапредметные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организовывать рабочее место, настраиваться на познавательную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Организовать детей.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Проверить готовность к уроку.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3868D2" w:rsidTr="003868D2">
        <w:trPr>
          <w:trHeight w:val="35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Интерактивная игра «Поделись позитивом».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- С каким настроением вы пришли на урок?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- Те, у кого хорошее настроение, пусть встанут.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- Подойдите к своим товарищам, которые сегодня «не в духе» и передайте им частичку своего позитива: скажите приятные слова, улыбнитесь и пожмите руку, обнимитесь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Отвечают на вопросы, обмениваются позитивными репликами.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Создать позитивное настроение.</w:t>
            </w:r>
          </w:p>
        </w:tc>
      </w:tr>
      <w:tr w:rsidR="003868D2" w:rsidTr="003868D2">
        <w:trPr>
          <w:trHeight w:val="88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Актуализация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Минутка чистописания (фронтально)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Демонстрация образца написания, комментирование правила каллиграфического письма букв и их соединений.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 xml:space="preserve">Ос, ом, </w:t>
            </w:r>
            <w:proofErr w:type="spellStart"/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ло</w:t>
            </w:r>
            <w:proofErr w:type="spellEnd"/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бо</w:t>
            </w:r>
            <w:proofErr w:type="spellEnd"/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Уж небо осенью дышало…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Самостоятельно выполняют письмо по образцу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Личностные: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проявлять старательность.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Метапредметные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: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правильно располагать тетрадь, вести аккуратные записи в тетради.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Предметные: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каллиграфическое написание букв, буквосочетаний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Воспитывать аккуратность, формировать навыки каллиграфии.</w:t>
            </w:r>
          </w:p>
        </w:tc>
      </w:tr>
      <w:tr w:rsidR="003868D2" w:rsidTr="003868D2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Словарный диктант (фронтально)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Диктует слова, контролирует написание и объяснение орфограмм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Р</w:t>
            </w: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  <w:u w:val="single"/>
              </w:rPr>
              <w:t>а</w:t>
            </w: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кета, п</w:t>
            </w: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  <w:u w:val="single"/>
              </w:rPr>
              <w:t>о</w:t>
            </w: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года, б</w:t>
            </w: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  <w:u w:val="single"/>
              </w:rPr>
              <w:t>е</w:t>
            </w: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реза, к</w:t>
            </w: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  <w:u w:val="single"/>
              </w:rPr>
              <w:t>а</w:t>
            </w: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ртоф</w:t>
            </w: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  <w:u w:val="single"/>
              </w:rPr>
              <w:t>е</w:t>
            </w: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ль, ж</w:t>
            </w: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  <w:u w:val="single"/>
              </w:rPr>
              <w:t>е</w:t>
            </w: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лтый, ш</w:t>
            </w: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  <w:u w:val="single"/>
              </w:rPr>
              <w:t>ё</w:t>
            </w: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л, </w:t>
            </w: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  <w:u w:val="single"/>
              </w:rPr>
              <w:t>о</w:t>
            </w: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г</w:t>
            </w: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  <w:u w:val="single"/>
              </w:rPr>
              <w:t>оро</w:t>
            </w: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Выполняют письмо под диктовку (один ученик у доски, один – комментирует правильность написания), подчеркивают орфограммы.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Личностные: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контролируют свои действия.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Предметные: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запоминают словарные слова, учатся видеть орфограммы.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Развивать грамотность,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орфографичес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-кую зоркость.</w:t>
            </w:r>
          </w:p>
        </w:tc>
      </w:tr>
      <w:tr w:rsidR="003868D2" w:rsidTr="003868D2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Грамматическая разминка (фронтально)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Проводит беседу.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Контролирует правильность ответов учеников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- Какие слова мы записали?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- Что значит «словарные слова»?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- Давайте составим предложение со словом </w:t>
            </w:r>
            <w:r>
              <w:rPr>
                <w:rStyle w:val="a5"/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желтый</w:t>
            </w: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Деревья покрыты желтыми листьями. Желтые листья кружатся над землёй.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- Выделим в предложении основу.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- Определим, к каким частям речи относятся слова в предложении.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- Скажите, о каком времени года мы составили предложение?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Дают ответы на вопросы.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Составляют предложения.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Называют основу предложения.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Определяют, к каким частям речи относятся слова в предложении.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Метапредметные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: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развитие словарного запаса, устной монологической речи.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Предметные: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определяют главные члены предложения, различают части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Развивать речь детей.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Актуализиро-вать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знания детей о частях речи.</w:t>
            </w:r>
          </w:p>
        </w:tc>
      </w:tr>
      <w:tr w:rsidR="003868D2" w:rsidTr="003868D2">
        <w:trPr>
          <w:trHeight w:val="321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Постановка учебной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Интерактивная игра «Мозговой штурм» (фронтально)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Организовывает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проведение  лингвистического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исследования.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 </w:t>
            </w: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В последний месяц осени значительно холодает, и ночью могут наблюдаться заморозки. Что обозначает это слово?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- Исследуем состав слова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заморозок</w:t>
            </w: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- определите корень слова.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Зам, мор, замор, мороз</w:t>
            </w: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 xml:space="preserve">- запишите корень на </w:t>
            </w:r>
            <w:proofErr w:type="spellStart"/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стикер</w:t>
            </w:r>
            <w:proofErr w:type="spellEnd"/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 xml:space="preserve"> и прикрепите к доске.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(Учитель записывает варианты на доске).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Определяют и записывают корень слова на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стикер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Наклеивают на доску.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Личностные: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проводят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самооценивание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, определяют уровень своих знаний, формируется стремление к познанию.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Метапредметные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: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учатся анализировать, сопоставлять, делать выводы, ставить цели познавательной деятельности.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Предметные: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повторяют понятия «корень», «однокоренные слова», вспоминают правило определения корня.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Создать проблемную ситуацию, подтолкнуть детей к осознанию необходимости в получении новых знаний.</w:t>
            </w:r>
          </w:p>
        </w:tc>
      </w:tr>
      <w:tr w:rsidR="003868D2" w:rsidTr="003868D2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Формулирование темы и целей урока (фронтально)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Проводит параллель с ранее изученным материалом.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Организует фиксацию интеллектуальных затруднений при выполнении задания. Готовит детей к формулированию темы и цели урока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- Ребята, какой вариант правильный? Можете ли вы с уверенностью сказать правильный вариант?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- Значит мы не научились еще правильно выделять корень в слове. Какие знания и умения нам нужны для этого?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- Что такое корень?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- Какие слова называются однокоренными?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- </w:t>
            </w:r>
            <w:r>
              <w:rPr>
                <w:rStyle w:val="a5"/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Как найти корень слова?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Как вы </w:t>
            </w:r>
            <w:proofErr w:type="gramStart"/>
            <w:r>
              <w:rPr>
                <w:rStyle w:val="a6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считаете,  какая</w:t>
            </w:r>
            <w:proofErr w:type="gramEnd"/>
            <w:r>
              <w:rPr>
                <w:rStyle w:val="a6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тема нашего урока?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(ФОО – фундаментальный образовательный объект)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Какие новые знания мы должны получить сегодня на уроке?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Размышляют.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Отвечают на вопросы.</w:t>
            </w:r>
          </w:p>
          <w:p w:rsidR="003868D2" w:rsidRDefault="003868D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Формулируют тему и образовательные цели урока.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8D2" w:rsidRDefault="003868D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3868D2" w:rsidRDefault="003868D2" w:rsidP="003868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Технологическая карта урока по ФГОС — современная форма планирования педагогического взаимодействия между учителем и учениками, которая содержит перечень их действий по достижению целей обучения в последовательности, отображенной в этапах урока. Ее использование дает возможность оптимизировать процесс формирования и развития личности школьника на уроке.</w:t>
      </w:r>
    </w:p>
    <w:p w:rsidR="003868D2" w:rsidRPr="003868D2" w:rsidRDefault="003868D2" w:rsidP="003868D2"/>
    <w:sectPr w:rsidR="003868D2" w:rsidRPr="0038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E3EC1"/>
    <w:multiLevelType w:val="multilevel"/>
    <w:tmpl w:val="64DE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07BD2"/>
    <w:multiLevelType w:val="multilevel"/>
    <w:tmpl w:val="DBFE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D8542A"/>
    <w:multiLevelType w:val="multilevel"/>
    <w:tmpl w:val="3F08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FB"/>
    <w:rsid w:val="003868D2"/>
    <w:rsid w:val="0049054A"/>
    <w:rsid w:val="00821EC1"/>
    <w:rsid w:val="00D6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6024"/>
  <w15:chartTrackingRefBased/>
  <w15:docId w15:val="{8195998D-C82E-4040-A8D9-5E6706E2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54A"/>
  </w:style>
  <w:style w:type="paragraph" w:styleId="2">
    <w:name w:val="heading 2"/>
    <w:basedOn w:val="a"/>
    <w:link w:val="20"/>
    <w:uiPriority w:val="9"/>
    <w:qFormat/>
    <w:rsid w:val="00386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68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68D2"/>
    <w:rPr>
      <w:color w:val="0000FF"/>
      <w:u w:val="single"/>
    </w:rPr>
  </w:style>
  <w:style w:type="character" w:styleId="a5">
    <w:name w:val="Strong"/>
    <w:basedOn w:val="a0"/>
    <w:uiPriority w:val="22"/>
    <w:qFormat/>
    <w:rsid w:val="003868D2"/>
    <w:rPr>
      <w:b/>
      <w:bCs/>
    </w:rPr>
  </w:style>
  <w:style w:type="character" w:styleId="a6">
    <w:name w:val="Emphasis"/>
    <w:basedOn w:val="a0"/>
    <w:uiPriority w:val="20"/>
    <w:qFormat/>
    <w:rsid w:val="003868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fgos/6048_typy_urokov_po_fg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sovet.su/metodika/6323_urok_otkrytiya_novyh_znan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fgos/6025_formy_i_metody_obuchenia_po_fgo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edsovet.su/fgo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dsovet.su/fgos/6401_duhovno_nravstvennoe_vospitanie_shkol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1567</Words>
  <Characters>8934</Characters>
  <Application>Microsoft Office Word</Application>
  <DocSecurity>0</DocSecurity>
  <Lines>74</Lines>
  <Paragraphs>20</Paragraphs>
  <ScaleCrop>false</ScaleCrop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2020-05-06T09:22:00Z</dcterms:created>
  <dcterms:modified xsi:type="dcterms:W3CDTF">2020-05-06T09:27:00Z</dcterms:modified>
</cp:coreProperties>
</file>