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15" w:rsidRDefault="001D626B" w:rsidP="007C0C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УРОКА </w:t>
      </w:r>
    </w:p>
    <w:p w:rsidR="007C0C15" w:rsidRDefault="007C0C15" w:rsidP="007C0C15">
      <w:pPr>
        <w:pStyle w:val="a3"/>
        <w:numPr>
          <w:ilvl w:val="0"/>
          <w:numId w:val="1"/>
        </w:numPr>
        <w:rPr>
          <w:sz w:val="23"/>
          <w:szCs w:val="23"/>
        </w:rPr>
      </w:pPr>
      <w:r>
        <w:rPr>
          <w:i/>
          <w:sz w:val="23"/>
          <w:szCs w:val="23"/>
        </w:rPr>
        <w:t>ФИО учителя</w:t>
      </w:r>
      <w:r>
        <w:rPr>
          <w:sz w:val="23"/>
          <w:szCs w:val="23"/>
        </w:rPr>
        <w:t>_________________________________________________________________</w:t>
      </w:r>
    </w:p>
    <w:p w:rsidR="007C0C15" w:rsidRDefault="007C0C15" w:rsidP="007C0C15">
      <w:pPr>
        <w:pStyle w:val="a3"/>
        <w:numPr>
          <w:ilvl w:val="0"/>
          <w:numId w:val="1"/>
        </w:numPr>
        <w:rPr>
          <w:i/>
          <w:sz w:val="23"/>
          <w:szCs w:val="23"/>
        </w:rPr>
      </w:pPr>
      <w:r>
        <w:rPr>
          <w:i/>
          <w:sz w:val="23"/>
          <w:szCs w:val="23"/>
        </w:rPr>
        <w:t>Дата_______________ Класс______ Предмет___________________________     № урока_________</w:t>
      </w:r>
    </w:p>
    <w:p w:rsidR="007C0C15" w:rsidRDefault="007C0C15" w:rsidP="007C0C15">
      <w:pPr>
        <w:pStyle w:val="a3"/>
        <w:numPr>
          <w:ilvl w:val="0"/>
          <w:numId w:val="1"/>
        </w:num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Место и роль урока в изучаемой теме: Тема урока изучается после темы________________________________________________ </w:t>
      </w:r>
    </w:p>
    <w:p w:rsidR="007C0C15" w:rsidRDefault="007C0C15" w:rsidP="007C0C15">
      <w:pPr>
        <w:pStyle w:val="a3"/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______________________________________________________________________________________________________________</w:t>
      </w:r>
    </w:p>
    <w:p w:rsidR="007C0C15" w:rsidRDefault="007C0C15" w:rsidP="007C0C15">
      <w:pPr>
        <w:pStyle w:val="a3"/>
        <w:numPr>
          <w:ilvl w:val="0"/>
          <w:numId w:val="1"/>
        </w:numPr>
        <w:rPr>
          <w:sz w:val="23"/>
          <w:szCs w:val="23"/>
        </w:rPr>
      </w:pPr>
      <w:r>
        <w:rPr>
          <w:i/>
          <w:sz w:val="23"/>
          <w:szCs w:val="23"/>
        </w:rPr>
        <w:t>Тема урока____________________________________________________________________________________________________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7C0C15" w:rsidRDefault="007C0C15" w:rsidP="007C0C15">
      <w:pPr>
        <w:pStyle w:val="a3"/>
        <w:numPr>
          <w:ilvl w:val="0"/>
          <w:numId w:val="1"/>
        </w:numPr>
        <w:rPr>
          <w:sz w:val="23"/>
          <w:szCs w:val="23"/>
        </w:rPr>
      </w:pPr>
      <w:r>
        <w:rPr>
          <w:i/>
          <w:sz w:val="23"/>
          <w:szCs w:val="23"/>
        </w:rPr>
        <w:t>Цель урока</w:t>
      </w:r>
      <w:r>
        <w:rPr>
          <w:sz w:val="23"/>
          <w:szCs w:val="23"/>
        </w:rPr>
        <w:t>: выработка умений самостоятельно применять знания в комплексе, в новых условиях.</w:t>
      </w:r>
    </w:p>
    <w:p w:rsidR="007C0C15" w:rsidRDefault="007C0C15" w:rsidP="007C0C15">
      <w:pPr>
        <w:pStyle w:val="a3"/>
        <w:numPr>
          <w:ilvl w:val="0"/>
          <w:numId w:val="1"/>
        </w:numPr>
        <w:rPr>
          <w:i/>
          <w:sz w:val="23"/>
          <w:szCs w:val="23"/>
        </w:rPr>
      </w:pPr>
      <w:r>
        <w:rPr>
          <w:i/>
          <w:sz w:val="23"/>
          <w:szCs w:val="23"/>
        </w:rPr>
        <w:t>Задачи урока:</w:t>
      </w:r>
    </w:p>
    <w:p w:rsidR="007C0C15" w:rsidRDefault="007C0C15" w:rsidP="007C0C15">
      <w:pPr>
        <w:pStyle w:val="a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Образовательные:</w:t>
      </w:r>
      <w:r>
        <w:rPr>
          <w:sz w:val="23"/>
          <w:szCs w:val="23"/>
        </w:rPr>
        <w:t xml:space="preserve"> выработка умений по применению знаний;  закрепить навыки____________________________________</w:t>
      </w:r>
    </w:p>
    <w:p w:rsidR="007C0C15" w:rsidRDefault="007C0C15" w:rsidP="007C0C15">
      <w:pPr>
        <w:pStyle w:val="a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Развивающие:</w:t>
      </w:r>
      <w:r>
        <w:rPr>
          <w:sz w:val="23"/>
          <w:szCs w:val="23"/>
        </w:rPr>
        <w:t xml:space="preserve"> развитие внимания, логического мышления, письменной математической речи; развитие сознательного применения учебного материала к решению учебных задач.</w:t>
      </w:r>
    </w:p>
    <w:p w:rsidR="007C0C15" w:rsidRDefault="007C0C15" w:rsidP="007C0C15">
      <w:pPr>
        <w:pStyle w:val="a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Воспитательные:</w:t>
      </w:r>
      <w:r>
        <w:rPr>
          <w:sz w:val="23"/>
          <w:szCs w:val="23"/>
        </w:rPr>
        <w:t xml:space="preserve"> воспитание аккуратности, усидчивости, прилежности.</w:t>
      </w:r>
    </w:p>
    <w:p w:rsidR="007C0C15" w:rsidRPr="007C0C15" w:rsidRDefault="007C0C15" w:rsidP="007C0C15">
      <w:pPr>
        <w:pStyle w:val="a3"/>
        <w:numPr>
          <w:ilvl w:val="0"/>
          <w:numId w:val="1"/>
        </w:numPr>
        <w:rPr>
          <w:sz w:val="23"/>
          <w:szCs w:val="23"/>
          <w:u w:val="single"/>
        </w:rPr>
      </w:pPr>
      <w:r>
        <w:rPr>
          <w:i/>
          <w:sz w:val="23"/>
          <w:szCs w:val="23"/>
        </w:rPr>
        <w:t>Тип урока</w:t>
      </w:r>
      <w:r>
        <w:rPr>
          <w:sz w:val="23"/>
          <w:szCs w:val="23"/>
        </w:rPr>
        <w:t xml:space="preserve">:  </w:t>
      </w:r>
      <w:r w:rsidRPr="007C0C15">
        <w:rPr>
          <w:sz w:val="23"/>
          <w:szCs w:val="23"/>
          <w:u w:val="single"/>
        </w:rPr>
        <w:t>урок комплексного применения знаний и умений</w:t>
      </w:r>
    </w:p>
    <w:p w:rsidR="007C0C15" w:rsidRDefault="007C0C15" w:rsidP="007C0C15">
      <w:pPr>
        <w:pStyle w:val="a3"/>
        <w:numPr>
          <w:ilvl w:val="0"/>
          <w:numId w:val="1"/>
        </w:numPr>
        <w:rPr>
          <w:sz w:val="23"/>
          <w:szCs w:val="23"/>
        </w:rPr>
      </w:pPr>
      <w:r>
        <w:rPr>
          <w:i/>
          <w:sz w:val="23"/>
          <w:szCs w:val="23"/>
        </w:rPr>
        <w:t>Методы обучения</w:t>
      </w:r>
      <w:r>
        <w:rPr>
          <w:sz w:val="23"/>
          <w:szCs w:val="23"/>
        </w:rPr>
        <w:t xml:space="preserve">: Словесные, наглядные, практические. </w:t>
      </w:r>
    </w:p>
    <w:p w:rsidR="007C0C15" w:rsidRDefault="007C0C15" w:rsidP="007C0C15">
      <w:pPr>
        <w:pStyle w:val="a3"/>
        <w:numPr>
          <w:ilvl w:val="0"/>
          <w:numId w:val="1"/>
        </w:numPr>
        <w:rPr>
          <w:sz w:val="23"/>
          <w:szCs w:val="23"/>
        </w:rPr>
      </w:pPr>
      <w:r>
        <w:rPr>
          <w:i/>
          <w:sz w:val="23"/>
          <w:szCs w:val="23"/>
        </w:rPr>
        <w:t>Формы обучения</w:t>
      </w:r>
      <w:r>
        <w:rPr>
          <w:sz w:val="23"/>
          <w:szCs w:val="23"/>
        </w:rPr>
        <w:t>: фронтальная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групповая  ,индивидуальная и коллективная.</w:t>
      </w:r>
    </w:p>
    <w:p w:rsidR="007C0C15" w:rsidRDefault="007C0C15" w:rsidP="007C0C15">
      <w:pPr>
        <w:pStyle w:val="a3"/>
        <w:numPr>
          <w:ilvl w:val="0"/>
          <w:numId w:val="1"/>
        </w:numPr>
        <w:rPr>
          <w:sz w:val="23"/>
          <w:szCs w:val="23"/>
        </w:rPr>
      </w:pPr>
      <w:r>
        <w:rPr>
          <w:i/>
          <w:sz w:val="23"/>
          <w:szCs w:val="23"/>
        </w:rPr>
        <w:t>Ресурсы</w:t>
      </w:r>
      <w:r>
        <w:rPr>
          <w:sz w:val="23"/>
          <w:szCs w:val="23"/>
        </w:rPr>
        <w:t>___________________________________________________________________________________________________</w:t>
      </w:r>
    </w:p>
    <w:p w:rsidR="007C0C15" w:rsidRDefault="007C0C15" w:rsidP="007C0C15">
      <w:pPr>
        <w:pStyle w:val="a3"/>
        <w:rPr>
          <w:b/>
          <w:sz w:val="23"/>
          <w:szCs w:val="23"/>
        </w:rPr>
      </w:pPr>
      <w:r>
        <w:rPr>
          <w:b/>
          <w:sz w:val="23"/>
          <w:szCs w:val="23"/>
        </w:rPr>
        <w:t>КАРТА УРОКА</w:t>
      </w:r>
    </w:p>
    <w:tbl>
      <w:tblPr>
        <w:tblStyle w:val="a4"/>
        <w:tblW w:w="0" w:type="auto"/>
        <w:tblLook w:val="04A0"/>
      </w:tblPr>
      <w:tblGrid>
        <w:gridCol w:w="816"/>
        <w:gridCol w:w="2126"/>
        <w:gridCol w:w="2836"/>
        <w:gridCol w:w="3544"/>
        <w:gridCol w:w="2415"/>
        <w:gridCol w:w="2771"/>
      </w:tblGrid>
      <w:tr w:rsidR="007C0C15" w:rsidTr="001D62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  <w:p w:rsidR="007C0C15" w:rsidRDefault="007C0C15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Этапы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Деятельность</w:t>
            </w:r>
          </w:p>
          <w:p w:rsidR="007C0C15" w:rsidRDefault="007C0C1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ученика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УУД</w:t>
            </w:r>
          </w:p>
        </w:tc>
      </w:tr>
      <w:tr w:rsidR="007C0C15" w:rsidTr="001D62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Организационный</w:t>
            </w:r>
          </w:p>
          <w:p w:rsidR="007C0C15" w:rsidRDefault="007C0C1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этап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подготовка учащихся к работе</w:t>
            </w:r>
          </w:p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Приветствие, проверка подготовленности учащихся к уроку, организация внимания.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Настраиваются на рабочий лад. Включаются в деловой ритм урока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Pr="001D626B" w:rsidRDefault="007C0C15">
            <w:pPr>
              <w:rPr>
                <w:i/>
                <w:sz w:val="23"/>
                <w:szCs w:val="23"/>
                <w:u w:val="single"/>
              </w:rPr>
            </w:pPr>
            <w:r w:rsidRPr="001D626B">
              <w:rPr>
                <w:i/>
                <w:sz w:val="23"/>
                <w:szCs w:val="23"/>
                <w:u w:val="single"/>
              </w:rPr>
              <w:t>Коммуникативные: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учебного сотрудничества с учителем и сверстниками.</w:t>
            </w:r>
          </w:p>
        </w:tc>
      </w:tr>
      <w:tr w:rsidR="00415F03" w:rsidTr="001D62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3" w:rsidRDefault="0041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3" w:rsidRDefault="00415F03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Проверка домашнего задания</w:t>
            </w:r>
          </w:p>
          <w:p w:rsidR="00415F03" w:rsidRDefault="0041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415F03" w:rsidRPr="00415F03" w:rsidRDefault="0041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выполнением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 xml:space="preserve"> учащимися.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3" w:rsidRDefault="0041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Комментирует работу учеников. Задает наводящие вопросы.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3" w:rsidRDefault="00415F03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3" w:rsidRDefault="0041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работают у доски и на местах выполняют индивидуальные </w:t>
            </w:r>
            <w:r>
              <w:rPr>
                <w:sz w:val="23"/>
                <w:szCs w:val="23"/>
              </w:rPr>
              <w:lastRenderedPageBreak/>
              <w:t>задания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3" w:rsidRDefault="001D626B">
            <w:pPr>
              <w:rPr>
                <w:sz w:val="23"/>
                <w:szCs w:val="23"/>
              </w:rPr>
            </w:pPr>
            <w:proofErr w:type="gramStart"/>
            <w:r w:rsidRPr="001D626B">
              <w:rPr>
                <w:i/>
                <w:sz w:val="23"/>
                <w:szCs w:val="23"/>
                <w:u w:val="single"/>
              </w:rPr>
              <w:lastRenderedPageBreak/>
              <w:t>Личностные</w:t>
            </w:r>
            <w:proofErr w:type="gramEnd"/>
            <w:r w:rsidRPr="001D626B">
              <w:rPr>
                <w:i/>
                <w:sz w:val="23"/>
                <w:szCs w:val="23"/>
                <w:u w:val="single"/>
              </w:rPr>
              <w:t>:</w:t>
            </w:r>
            <w:r>
              <w:rPr>
                <w:sz w:val="23"/>
                <w:szCs w:val="23"/>
              </w:rPr>
              <w:t xml:space="preserve"> оценивание себя и друг друга</w:t>
            </w:r>
          </w:p>
          <w:p w:rsidR="001D626B" w:rsidRDefault="001D626B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Регулятивные: </w:t>
            </w:r>
            <w:r>
              <w:rPr>
                <w:sz w:val="23"/>
                <w:szCs w:val="23"/>
              </w:rPr>
              <w:lastRenderedPageBreak/>
              <w:t>планирование своей деятельности</w:t>
            </w:r>
            <w:proofErr w:type="gramEnd"/>
          </w:p>
        </w:tc>
      </w:tr>
      <w:tr w:rsidR="007C0C15" w:rsidTr="001D62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1D62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Мотивация учебной деятельности</w:t>
            </w:r>
            <w:r>
              <w:rPr>
                <w:sz w:val="23"/>
                <w:szCs w:val="23"/>
              </w:rPr>
              <w:t>.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Цели: 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актуализировать требования к ученику со стороны учебной деятельности;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условий для возникновения у учеников внутренней потребности включения в </w:t>
            </w:r>
            <w:proofErr w:type="gramStart"/>
            <w:r>
              <w:rPr>
                <w:sz w:val="23"/>
                <w:szCs w:val="23"/>
              </w:rPr>
              <w:t>учебную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деятельнеость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Организовывает погружение в проблему, создает ситуацию к высказыванию своего мнения. Мотивирует учащихся, вместе с ними определяет цель урока, заостряет внимание на значимость темы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Записывают дату в рабочую тетрадь, определяют тему и цель урока.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Познавательные:</w:t>
            </w:r>
            <w:r>
              <w:rPr>
                <w:sz w:val="23"/>
                <w:szCs w:val="23"/>
              </w:rPr>
              <w:t xml:space="preserve"> самостоятельное выделение и формулирование познавательной цели; выдвижение гипотез и их обоснование.</w:t>
            </w:r>
          </w:p>
          <w:p w:rsidR="007C0C15" w:rsidRDefault="007C0C15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Личностные</w:t>
            </w:r>
            <w:proofErr w:type="gramEnd"/>
            <w:r>
              <w:rPr>
                <w:i/>
                <w:sz w:val="23"/>
                <w:szCs w:val="23"/>
                <w:u w:val="single"/>
              </w:rPr>
              <w:t>:</w:t>
            </w:r>
            <w:r>
              <w:rPr>
                <w:sz w:val="23"/>
                <w:szCs w:val="23"/>
              </w:rPr>
              <w:t xml:space="preserve"> самоопределение (внутренняя позиция ученика).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Регулятивные: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целеполагание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gramStart"/>
            <w:r>
              <w:rPr>
                <w:sz w:val="23"/>
                <w:szCs w:val="23"/>
              </w:rPr>
              <w:t>-(</w:t>
            </w:r>
            <w:proofErr w:type="gramEnd"/>
            <w:r>
              <w:rPr>
                <w:sz w:val="23"/>
                <w:szCs w:val="23"/>
              </w:rPr>
              <w:t>постановка учебной задачи).</w:t>
            </w:r>
          </w:p>
          <w:p w:rsidR="007C0C15" w:rsidRDefault="007C0C15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Коммуникативные:</w:t>
            </w:r>
            <w:r>
              <w:rPr>
                <w:sz w:val="23"/>
                <w:szCs w:val="23"/>
              </w:rPr>
              <w:t xml:space="preserve"> планирование учебного сотрудничества с учителем и сверстниками. </w:t>
            </w:r>
            <w:proofErr w:type="gramEnd"/>
          </w:p>
          <w:p w:rsidR="007C0C15" w:rsidRDefault="007C0C15">
            <w:pPr>
              <w:rPr>
                <w:sz w:val="23"/>
                <w:szCs w:val="23"/>
              </w:rPr>
            </w:pPr>
          </w:p>
        </w:tc>
      </w:tr>
      <w:tr w:rsidR="007C0C15" w:rsidTr="001D62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1D62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Актуализация знаний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актуализация опорных знаний и способов действий</w:t>
            </w:r>
          </w:p>
          <w:p w:rsidR="007C0C15" w:rsidRDefault="007C0C15">
            <w:pPr>
              <w:rPr>
                <w:sz w:val="23"/>
                <w:szCs w:val="23"/>
              </w:rPr>
            </w:pPr>
          </w:p>
          <w:p w:rsidR="007C0C15" w:rsidRDefault="007C0C15">
            <w:pPr>
              <w:rPr>
                <w:sz w:val="23"/>
                <w:szCs w:val="23"/>
              </w:rPr>
            </w:pPr>
          </w:p>
          <w:p w:rsidR="007C0C15" w:rsidRDefault="007C0C15">
            <w:pPr>
              <w:rPr>
                <w:sz w:val="23"/>
                <w:szCs w:val="23"/>
              </w:rPr>
            </w:pPr>
          </w:p>
          <w:p w:rsidR="007C0C15" w:rsidRDefault="007C0C15">
            <w:pPr>
              <w:rPr>
                <w:sz w:val="23"/>
                <w:szCs w:val="23"/>
              </w:rPr>
            </w:pPr>
          </w:p>
          <w:p w:rsidR="007C0C15" w:rsidRDefault="007C0C15">
            <w:pPr>
              <w:rPr>
                <w:sz w:val="23"/>
                <w:szCs w:val="23"/>
              </w:rPr>
            </w:pPr>
          </w:p>
          <w:p w:rsidR="007C0C15" w:rsidRDefault="007C0C15">
            <w:pPr>
              <w:rPr>
                <w:sz w:val="23"/>
                <w:szCs w:val="23"/>
              </w:rPr>
            </w:pPr>
          </w:p>
          <w:p w:rsidR="007C0C15" w:rsidRDefault="007C0C15">
            <w:pPr>
              <w:rPr>
                <w:sz w:val="23"/>
                <w:szCs w:val="23"/>
              </w:rPr>
            </w:pPr>
          </w:p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Организация повторения. Учитель вспоминает эле</w:t>
            </w:r>
            <w:r w:rsidR="001D626B">
              <w:rPr>
                <w:sz w:val="23"/>
                <w:szCs w:val="23"/>
              </w:rPr>
              <w:t>менты знаний нужные для закрепления</w:t>
            </w:r>
            <w:r>
              <w:rPr>
                <w:sz w:val="23"/>
                <w:szCs w:val="23"/>
              </w:rPr>
              <w:t xml:space="preserve"> новой 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Участвуют  в работе по повторению: в беседе с учителем отвечают на поставленные вопросы.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Познавательные:</w:t>
            </w:r>
            <w:r>
              <w:rPr>
                <w:sz w:val="23"/>
                <w:szCs w:val="23"/>
              </w:rPr>
              <w:t xml:space="preserve"> осознанное и произвольное построение речевого высказывания в устной и письменной форме.</w:t>
            </w:r>
            <w:proofErr w:type="gramEnd"/>
          </w:p>
          <w:p w:rsidR="007C0C15" w:rsidRDefault="007C0C15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Регулятивные</w:t>
            </w:r>
            <w:proofErr w:type="gramEnd"/>
            <w:r>
              <w:rPr>
                <w:i/>
                <w:sz w:val="23"/>
                <w:szCs w:val="23"/>
                <w:u w:val="single"/>
              </w:rPr>
              <w:t>:</w:t>
            </w:r>
            <w:r>
              <w:rPr>
                <w:sz w:val="23"/>
                <w:szCs w:val="23"/>
              </w:rPr>
              <w:t xml:space="preserve"> планирование своих действий в соответствии </w:t>
            </w:r>
            <w:r>
              <w:rPr>
                <w:sz w:val="23"/>
                <w:szCs w:val="23"/>
              </w:rPr>
              <w:lastRenderedPageBreak/>
              <w:t>поставленной задачей.</w:t>
            </w:r>
          </w:p>
          <w:p w:rsidR="007C0C15" w:rsidRDefault="007C0C15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Личностные</w:t>
            </w:r>
            <w:proofErr w:type="gramEnd"/>
            <w:r>
              <w:rPr>
                <w:i/>
                <w:sz w:val="23"/>
                <w:szCs w:val="23"/>
                <w:u w:val="single"/>
              </w:rPr>
              <w:t>:</w:t>
            </w:r>
            <w:r>
              <w:rPr>
                <w:sz w:val="23"/>
                <w:szCs w:val="23"/>
              </w:rPr>
              <w:t xml:space="preserve"> умение слушать и вступать в диалог.</w:t>
            </w:r>
          </w:p>
        </w:tc>
      </w:tr>
      <w:tr w:rsidR="001D626B" w:rsidTr="00766AB7">
        <w:trPr>
          <w:trHeight w:val="39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26B" w:rsidRDefault="001D62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26B" w:rsidRDefault="001D626B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Применение новых знаний и способов действий</w:t>
            </w:r>
          </w:p>
          <w:p w:rsidR="001D626B" w:rsidRDefault="001D62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1D626B" w:rsidRDefault="001D626B" w:rsidP="001D62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обеспечение в ходе закрепления повышение уровня осмысления изученного материала, глубины понимания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26B" w:rsidRDefault="001D62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устанавливает осознанность восприятия</w:t>
            </w:r>
            <w:proofErr w:type="gramStart"/>
            <w:r>
              <w:rPr>
                <w:sz w:val="23"/>
                <w:szCs w:val="23"/>
              </w:rPr>
              <w:t xml:space="preserve"> У</w:t>
            </w:r>
            <w:proofErr w:type="gramEnd"/>
            <w:r>
              <w:rPr>
                <w:sz w:val="23"/>
                <w:szCs w:val="23"/>
              </w:rPr>
              <w:t>чит выбирать рациональные способы решения учебной задачи.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26B" w:rsidRDefault="001D626B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</w:p>
          <w:p w:rsidR="00D828C9" w:rsidRDefault="00D828C9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Физкульминутка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26B" w:rsidRDefault="001D62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Активные действия учащихся  с объектом изучения; максимальное использование самостоятельности в добывании знаний и овладении способами действий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26B" w:rsidRDefault="001D626B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Познавательные</w:t>
            </w:r>
            <w:proofErr w:type="gramEnd"/>
            <w:r>
              <w:rPr>
                <w:i/>
                <w:sz w:val="23"/>
                <w:szCs w:val="23"/>
                <w:u w:val="single"/>
              </w:rPr>
              <w:t>:</w:t>
            </w:r>
            <w:r>
              <w:rPr>
                <w:sz w:val="23"/>
                <w:szCs w:val="23"/>
              </w:rPr>
              <w:t xml:space="preserve"> формирование интереса к данной теме.</w:t>
            </w:r>
          </w:p>
          <w:p w:rsidR="001D626B" w:rsidRDefault="001D626B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Личностные:</w:t>
            </w:r>
            <w:r>
              <w:rPr>
                <w:sz w:val="23"/>
                <w:szCs w:val="23"/>
              </w:rPr>
              <w:t xml:space="preserve"> широкая мотивационная основа учебной деятельности.</w:t>
            </w:r>
            <w:proofErr w:type="gramEnd"/>
          </w:p>
          <w:p w:rsidR="001D626B" w:rsidRDefault="001D626B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Коммуникативные:</w:t>
            </w:r>
            <w:r>
              <w:rPr>
                <w:sz w:val="23"/>
                <w:szCs w:val="23"/>
              </w:rPr>
              <w:t xml:space="preserve"> инициативное сотрудничество в поиске информации.</w:t>
            </w:r>
          </w:p>
          <w:p w:rsidR="001D626B" w:rsidRDefault="001D626B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Регулятивные:</w:t>
            </w:r>
            <w:r>
              <w:rPr>
                <w:sz w:val="23"/>
                <w:szCs w:val="23"/>
              </w:rPr>
              <w:t xml:space="preserve"> планирование своей деятельности.</w:t>
            </w:r>
            <w:proofErr w:type="gramEnd"/>
          </w:p>
        </w:tc>
      </w:tr>
      <w:tr w:rsidR="007C0C15" w:rsidTr="001D62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1D62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Подведение итогов урока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дать анализ и оценку успешности достижения цели и наметить перспективу последующей работы</w:t>
            </w:r>
          </w:p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Активность самооценки учащегося оценки учителя.  Получение учащимися информации о реальных результатах учения.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C" w:rsidRDefault="00EF7DDC" w:rsidP="00EF7DDC">
            <w:pPr>
              <w:rPr>
                <w:sz w:val="23"/>
                <w:szCs w:val="23"/>
              </w:rPr>
            </w:pPr>
            <w:proofErr w:type="gramStart"/>
            <w:r w:rsidRPr="00194D4D">
              <w:rPr>
                <w:i/>
                <w:sz w:val="23"/>
                <w:szCs w:val="23"/>
                <w:u w:val="single"/>
              </w:rPr>
              <w:t>Регулятивные:</w:t>
            </w:r>
            <w:r>
              <w:rPr>
                <w:sz w:val="23"/>
                <w:szCs w:val="23"/>
              </w:rPr>
              <w:t xml:space="preserve"> оценивание собственной деятельности на уроке</w:t>
            </w:r>
            <w:proofErr w:type="gramEnd"/>
          </w:p>
          <w:p w:rsidR="00EF7DDC" w:rsidRDefault="00EF7DDC" w:rsidP="00EF7DDC">
            <w:pPr>
              <w:rPr>
                <w:sz w:val="23"/>
                <w:szCs w:val="23"/>
              </w:rPr>
            </w:pPr>
            <w:r w:rsidRPr="00194D4D">
              <w:rPr>
                <w:i/>
                <w:sz w:val="23"/>
                <w:szCs w:val="23"/>
                <w:u w:val="single"/>
              </w:rPr>
              <w:t>Коммуникативные:</w:t>
            </w:r>
            <w:r>
              <w:rPr>
                <w:sz w:val="23"/>
                <w:szCs w:val="23"/>
              </w:rPr>
              <w:t xml:space="preserve"> умение самостоятельно адекватно анализировать правильность выполнения своих действий</w:t>
            </w:r>
          </w:p>
          <w:p w:rsidR="007C0C15" w:rsidRDefault="007C0C15">
            <w:pPr>
              <w:rPr>
                <w:sz w:val="23"/>
                <w:szCs w:val="23"/>
              </w:rPr>
            </w:pPr>
          </w:p>
        </w:tc>
      </w:tr>
      <w:tr w:rsidR="007C0C15" w:rsidTr="001D62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 xml:space="preserve">Информация о домашнем задании, </w:t>
            </w:r>
            <w:r>
              <w:rPr>
                <w:i/>
                <w:sz w:val="23"/>
                <w:szCs w:val="23"/>
                <w:u w:val="single"/>
              </w:rPr>
              <w:lastRenderedPageBreak/>
              <w:t>инструктаж по его выполнению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понимания цели, содержания и способов выполнения домашнего задания.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Учитель дает инструктаж по выполнению домашнего задания. </w:t>
            </w:r>
            <w:r>
              <w:rPr>
                <w:sz w:val="23"/>
                <w:szCs w:val="23"/>
              </w:rPr>
              <w:lastRenderedPageBreak/>
              <w:t>Проверка соответствующих записей.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записывают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>. Выбирают уровни: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стандартный;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повышенный;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творческий.</w:t>
            </w:r>
          </w:p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lastRenderedPageBreak/>
              <w:t>Личностные</w:t>
            </w:r>
            <w:proofErr w:type="gramEnd"/>
            <w:r>
              <w:rPr>
                <w:i/>
                <w:sz w:val="23"/>
                <w:szCs w:val="23"/>
                <w:u w:val="single"/>
              </w:rPr>
              <w:t>:</w:t>
            </w:r>
            <w:r>
              <w:rPr>
                <w:sz w:val="23"/>
                <w:szCs w:val="23"/>
              </w:rPr>
              <w:t xml:space="preserve"> положительное отношение к урокам </w:t>
            </w:r>
          </w:p>
          <w:p w:rsidR="007C0C15" w:rsidRDefault="007C0C15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i/>
                <w:sz w:val="23"/>
                <w:szCs w:val="23"/>
                <w:u w:val="single"/>
              </w:rPr>
              <w:t>:</w:t>
            </w:r>
            <w:r>
              <w:rPr>
                <w:sz w:val="23"/>
                <w:szCs w:val="23"/>
              </w:rPr>
              <w:t xml:space="preserve"> умение слушать и вступать в диалог</w:t>
            </w:r>
          </w:p>
        </w:tc>
      </w:tr>
      <w:tr w:rsidR="007C0C15" w:rsidTr="001D62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Рефлексия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-прогнозирование способов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и сотрудничества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Мобилизует учащихся на рефлексию своего поведени</w:t>
            </w:r>
            <w:proofErr w:type="gramStart"/>
            <w:r>
              <w:rPr>
                <w:sz w:val="23"/>
                <w:szCs w:val="23"/>
              </w:rPr>
              <w:t>я(</w:t>
            </w:r>
            <w:proofErr w:type="gramEnd"/>
            <w:r>
              <w:rPr>
                <w:sz w:val="23"/>
                <w:szCs w:val="23"/>
              </w:rPr>
              <w:t xml:space="preserve">мотивации, способов деятельности, </w:t>
            </w:r>
            <w:proofErr w:type="spellStart"/>
            <w:r>
              <w:rPr>
                <w:sz w:val="23"/>
                <w:szCs w:val="23"/>
              </w:rPr>
              <w:t>обощения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5" w:rsidRDefault="007C0C15">
            <w:pPr>
              <w:rPr>
                <w:sz w:val="23"/>
                <w:szCs w:val="23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Коммуникативные:</w:t>
            </w:r>
            <w:r>
              <w:rPr>
                <w:sz w:val="23"/>
                <w:szCs w:val="23"/>
              </w:rPr>
              <w:t xml:space="preserve"> уметь оформлять свои мысли в устной форме.</w:t>
            </w:r>
          </w:p>
          <w:p w:rsidR="007C0C15" w:rsidRDefault="007C0C15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Личностные:</w:t>
            </w:r>
            <w:r>
              <w:rPr>
                <w:sz w:val="23"/>
                <w:szCs w:val="23"/>
              </w:rPr>
              <w:t xml:space="preserve"> способность к самооценке на основе критерия успешности учебной деятельности</w:t>
            </w:r>
          </w:p>
        </w:tc>
      </w:tr>
    </w:tbl>
    <w:p w:rsidR="007C0C15" w:rsidRDefault="007C0C15" w:rsidP="007C0C15">
      <w:pPr>
        <w:rPr>
          <w:sz w:val="23"/>
          <w:szCs w:val="23"/>
        </w:rPr>
      </w:pPr>
    </w:p>
    <w:p w:rsidR="007C0C15" w:rsidRDefault="007C0C15" w:rsidP="007C0C15">
      <w:pPr>
        <w:rPr>
          <w:sz w:val="23"/>
          <w:szCs w:val="23"/>
        </w:rPr>
      </w:pPr>
    </w:p>
    <w:p w:rsidR="00163D73" w:rsidRDefault="00D828C9"/>
    <w:sectPr w:rsidR="00163D73" w:rsidSect="007C0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69"/>
    <w:multiLevelType w:val="hybridMultilevel"/>
    <w:tmpl w:val="D098F8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44B98"/>
    <w:multiLevelType w:val="hybridMultilevel"/>
    <w:tmpl w:val="C94A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C15"/>
    <w:rsid w:val="001A2839"/>
    <w:rsid w:val="001D626B"/>
    <w:rsid w:val="001E5B31"/>
    <w:rsid w:val="00415F03"/>
    <w:rsid w:val="007C0C15"/>
    <w:rsid w:val="00A43DB5"/>
    <w:rsid w:val="00B56C41"/>
    <w:rsid w:val="00D828C9"/>
    <w:rsid w:val="00E47930"/>
    <w:rsid w:val="00E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15"/>
    <w:pPr>
      <w:ind w:left="720"/>
      <w:contextualSpacing/>
    </w:pPr>
  </w:style>
  <w:style w:type="table" w:styleId="a4">
    <w:name w:val="Table Grid"/>
    <w:basedOn w:val="a1"/>
    <w:uiPriority w:val="59"/>
    <w:rsid w:val="007C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2016-04-17T13:47:00Z</dcterms:created>
  <dcterms:modified xsi:type="dcterms:W3CDTF">2016-04-17T18:46:00Z</dcterms:modified>
</cp:coreProperties>
</file>