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bidi w:val="0"/>
        <w:rPr>
          <w:rFonts w:ascii="Tinos" w:hAnsi="Tinos"/>
          <w:sz w:val="32"/>
          <w:szCs w:val="32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Региональный конкурс творческих проектов «Бюджет для граждан» 2024</w:t>
      </w:r>
    </w:p>
    <w:p>
      <w:pPr>
        <w:pStyle w:val="Style31"/>
        <w:widowControl/>
        <w:bidi w:val="0"/>
        <w:spacing w:before="150" w:after="150"/>
        <w:ind w:start="0" w:end="0" w:hanging="0"/>
        <w:jc w:val="end"/>
        <w:rPr>
          <w:rFonts w:ascii="Tinos" w:hAnsi="Tinos"/>
          <w:b w:val="false"/>
          <w:i w:val="false"/>
          <w:caps w:val="false"/>
          <w:smallCaps w:val="false"/>
          <w:color w:val="888888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888888"/>
          <w:spacing w:val="0"/>
          <w:sz w:val="28"/>
          <w:szCs w:val="28"/>
        </w:rPr>
      </w:r>
    </w:p>
    <w:p>
      <w:pPr>
        <w:pStyle w:val="Style31"/>
        <w:widowControl/>
        <w:bidi w:val="0"/>
        <w:spacing w:before="0" w:after="283"/>
        <w:ind w:start="0" w:end="0" w:hanging="0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Министерство финансов Приморского края проводит конкурс творческих проектов «Бюджет для граждан» в целях повышения финансовой грамотности и заинтересованности жителей Приморского края в информации о бюджете, совершенствования работы по формированию и представлению бюджета для граждан, а также расширения возможностей и способов информирования общественности об управлении общественными финансами.</w:t>
      </w:r>
    </w:p>
    <w:p>
      <w:pPr>
        <w:pStyle w:val="Style31"/>
        <w:widowControl/>
        <w:bidi w:val="0"/>
        <w:spacing w:before="0" w:after="283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Приглашаем вас принять участие в конкурсе. Он является открытым и проводится в период с </w:t>
      </w:r>
      <w:r>
        <w:rPr>
          <w:rFonts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23 сентября по 31 декабря 2024 года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31"/>
        <w:widowControl/>
        <w:bidi w:val="0"/>
        <w:spacing w:before="0" w:after="283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Участниками конкурса являются физические лица - граждане Российской Федерации (минимальный возраст от 6 лет), проживающие на территории Приморского края.</w:t>
      </w:r>
    </w:p>
    <w:p>
      <w:pPr>
        <w:pStyle w:val="Style31"/>
        <w:widowControl/>
        <w:bidi w:val="0"/>
        <w:spacing w:before="0" w:after="283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Конкурс проходит в трех номинациях:</w:t>
      </w:r>
    </w:p>
    <w:p>
      <w:pPr>
        <w:pStyle w:val="Style31"/>
        <w:widowControl/>
        <w:bidi w:val="0"/>
        <w:spacing w:lineRule="atLeast" w:line="315" w:before="0" w:after="283"/>
        <w:jc w:val="both"/>
        <w:rPr/>
      </w:pPr>
      <w:r>
        <w:rPr>
          <w:rStyle w:val="Style23"/>
          <w:rFonts w:ascii="Tinos" w:hAnsi="Tinos"/>
          <w:caps w:val="false"/>
          <w:smallCaps w:val="false"/>
          <w:color w:val="000000"/>
          <w:spacing w:val="0"/>
          <w:sz w:val="28"/>
          <w:szCs w:val="28"/>
        </w:rPr>
        <w:t>• </w:t>
      </w:r>
      <w:r>
        <w:rPr>
          <w:rStyle w:val="Style23"/>
          <w:rFonts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Буклет/плакат</w:t>
      </w:r>
      <w:r>
        <w:rPr>
          <w:rStyle w:val="Style23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23"/>
          <w:rFonts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 «Повышение финансовой грамотности и формирование финансовой культуры в Приморском крае»</w:t>
      </w:r>
    </w:p>
    <w:p>
      <w:pPr>
        <w:pStyle w:val="Style31"/>
        <w:widowControl/>
        <w:bidi w:val="0"/>
        <w:spacing w:before="0" w:after="283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(представить информацию в наглядной и оригинальной форме, направленной на повышение финансовой грамотности, в том числе детей и старшего поколения);</w:t>
      </w:r>
    </w:p>
    <w:p>
      <w:pPr>
        <w:pStyle w:val="Style31"/>
        <w:widowControl/>
        <w:bidi w:val="0"/>
        <w:spacing w:lineRule="atLeast" w:line="315" w:before="0" w:after="283"/>
        <w:jc w:val="both"/>
        <w:rPr/>
      </w:pPr>
      <w:r>
        <w:rPr>
          <w:rStyle w:val="Style23"/>
          <w:rFonts w:ascii="Tinos" w:hAnsi="Tinos"/>
          <w:caps w:val="false"/>
          <w:smallCaps w:val="false"/>
          <w:color w:val="000000"/>
          <w:spacing w:val="0"/>
          <w:sz w:val="28"/>
          <w:szCs w:val="28"/>
        </w:rPr>
        <w:t>• </w:t>
      </w:r>
      <w:r>
        <w:rPr>
          <w:rStyle w:val="Style23"/>
          <w:rFonts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Рисунок</w:t>
      </w:r>
      <w:r>
        <w:rPr>
          <w:rStyle w:val="Style23"/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«Путешествие в мир Бюджета»</w:t>
      </w:r>
    </w:p>
    <w:p>
      <w:pPr>
        <w:pStyle w:val="Style31"/>
        <w:widowControl/>
        <w:bidi w:val="0"/>
        <w:spacing w:before="0" w:after="283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(для детей от 6 до 13 лет - представить рисунок, подготовленный индивидуально);</w:t>
      </w:r>
    </w:p>
    <w:p>
      <w:pPr>
        <w:pStyle w:val="Style31"/>
        <w:widowControl/>
        <w:bidi w:val="0"/>
        <w:spacing w:lineRule="atLeast" w:line="315" w:before="0" w:after="283"/>
        <w:jc w:val="both"/>
        <w:rPr/>
      </w:pPr>
      <w:r>
        <w:rPr>
          <w:rStyle w:val="Style23"/>
          <w:rFonts w:ascii="Tinos" w:hAnsi="Tinos"/>
          <w:caps w:val="false"/>
          <w:smallCaps w:val="false"/>
          <w:color w:val="000000"/>
          <w:spacing w:val="0"/>
          <w:sz w:val="28"/>
          <w:szCs w:val="28"/>
        </w:rPr>
        <w:t>• </w:t>
      </w:r>
      <w:r>
        <w:rPr>
          <w:rStyle w:val="Style23"/>
          <w:rFonts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Альтернативные формы «Бюджетные истории»</w:t>
      </w:r>
    </w:p>
    <w:p>
      <w:pPr>
        <w:pStyle w:val="Style31"/>
        <w:widowControl/>
        <w:bidi w:val="0"/>
        <w:spacing w:before="0" w:after="283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(представить в игровой форме проекты, развивающие представление о бюджете).</w:t>
      </w:r>
    </w:p>
    <w:p>
      <w:pPr>
        <w:pStyle w:val="Style31"/>
        <w:widowControl/>
        <w:bidi w:val="0"/>
        <w:spacing w:before="0" w:after="283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Участники конкурса направляют проекты и заявки, а также согласия на обработку персональных данных организатору конкурса в электронном виде на адрес электронной почты: </w:t>
      </w:r>
      <w:hyperlink r:id="rId2">
        <w:r>
          <w:rPr>
            <w:rStyle w:val="-"/>
            <w:rFonts w:ascii="Tinos" w:hAnsi="Tinos"/>
            <w:b w:val="false"/>
            <w:i w:val="false"/>
            <w:caps w:val="false"/>
            <w:smallCaps w:val="false"/>
            <w:color w:val="009FDE"/>
            <w:spacing w:val="0"/>
            <w:sz w:val="28"/>
            <w:szCs w:val="28"/>
            <w:u w:val="single"/>
          </w:rPr>
          <w:t>budg_pr@primorsky.ru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с 23 сентября до 30 октября    2024 года (включительно). В теме письма необходимо указать - «Бюджет для граждан».</w:t>
      </w:r>
    </w:p>
    <w:p>
      <w:pPr>
        <w:pStyle w:val="Style31"/>
        <w:widowControl/>
        <w:bidi w:val="0"/>
        <w:spacing w:before="0" w:after="283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Все вопросы можно задать по телефонам: 8 (423) 220-54-69, 8 (423) 222-58-02 или сообщением на электронную почту: budg_pr@primorsky.ru.</w:t>
      </w:r>
    </w:p>
    <w:p>
      <w:pPr>
        <w:pStyle w:val="Style31"/>
        <w:widowControl/>
        <w:bidi w:val="0"/>
        <w:spacing w:before="0" w:after="283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Подробная информация и конкурсная документация на сайте </w:t>
      </w:r>
      <w:hyperlink r:id="rId3" w:tgtFrame="_blank">
        <w:r>
          <w:rPr>
            <w:rStyle w:val="-"/>
            <w:rFonts w:ascii="Tinos" w:hAnsi="Tinos"/>
            <w:b w:val="false"/>
            <w:i w:val="false"/>
            <w:caps w:val="false"/>
            <w:smallCaps w:val="false"/>
            <w:color w:val="009FDE"/>
            <w:spacing w:val="0"/>
            <w:sz w:val="28"/>
            <w:szCs w:val="28"/>
            <w:u w:val="single"/>
          </w:rPr>
          <w:t>ebudget.primorsky.ru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во вкладке</w:t>
      </w:r>
      <w:hyperlink r:id="rId4">
        <w:r>
          <w:rPr>
            <w:rStyle w:val="-"/>
            <w:rFonts w:ascii="Tinos" w:hAnsi="Tinos"/>
            <w:b w:val="false"/>
            <w:i w:val="false"/>
            <w:caps w:val="false"/>
            <w:smallCaps w:val="false"/>
            <w:color w:val="009FDE"/>
            <w:spacing w:val="0"/>
            <w:sz w:val="28"/>
            <w:szCs w:val="28"/>
            <w:u w:val="single"/>
          </w:rPr>
          <w:t> Бюджет для граждан/ Конкурс творческих проектов/2024 год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sectPr>
      <w:headerReference w:type="default" r:id="rId5"/>
      <w:footerReference w:type="default" r:id="rId6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Tinos">
    <w:charset w:val="01"/>
    <w:family w:val="auto"/>
    <w:pitch w:val="variable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star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start="0" w:end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start="709" w:end="0" w:hanging="0"/>
      <w:jc w:val="both"/>
    </w:pPr>
    <w:rPr>
      <w:b/>
    </w:rPr>
  </w:style>
  <w:style w:type="paragraph" w:styleId="Style38">
    <w:name w:val="Body Text First Indent"/>
    <w:basedOn w:val="Normal"/>
    <w:pPr>
      <w:ind w:start="0" w:end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Style40">
    <w:name w:val="Body Text Indent"/>
    <w:basedOn w:val="Style31"/>
    <w:pPr>
      <w:ind w:start="0" w:end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start="0" w:end="0" w:hanging="0"/>
      <w:jc w:val="star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Style44">
    <w:name w:val="Annotation Text"/>
    <w:basedOn w:val="Style31"/>
    <w:pPr>
      <w:ind w:start="0" w:end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start="0" w:end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start="0" w:end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start="0" w:end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start="0" w:end="0" w:hanging="0"/>
    </w:pPr>
    <w:rPr/>
  </w:style>
  <w:style w:type="paragraph" w:styleId="22">
    <w:name w:val="List Number 2"/>
    <w:basedOn w:val="Style32"/>
    <w:pPr>
      <w:spacing w:before="0" w:after="0"/>
      <w:ind w:start="0" w:end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start="0" w:end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start="0" w:end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start="0" w:end="0" w:hanging="0"/>
    </w:pPr>
    <w:rPr/>
  </w:style>
  <w:style w:type="paragraph" w:styleId="32">
    <w:name w:val="List Number 3"/>
    <w:basedOn w:val="Style32"/>
    <w:pPr>
      <w:spacing w:before="0" w:after="0"/>
      <w:ind w:start="0" w:end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start="0" w:end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start="0" w:end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start="0" w:end="0" w:hanging="0"/>
    </w:pPr>
    <w:rPr/>
  </w:style>
  <w:style w:type="paragraph" w:styleId="42">
    <w:name w:val="List Number 4"/>
    <w:basedOn w:val="Style32"/>
    <w:pPr>
      <w:spacing w:before="0" w:after="0"/>
      <w:ind w:start="0" w:end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start="0" w:end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start="0" w:end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start="0" w:end="0" w:hanging="0"/>
    </w:pPr>
    <w:rPr/>
  </w:style>
  <w:style w:type="paragraph" w:styleId="52">
    <w:name w:val="List Number 5"/>
    <w:basedOn w:val="Style32"/>
    <w:pPr>
      <w:spacing w:before="0" w:after="0"/>
      <w:ind w:start="0" w:end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start="0" w:end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start="0" w:end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start="0" w:end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start="0" w:end="0" w:hanging="0"/>
    </w:pPr>
    <w:rPr/>
  </w:style>
  <w:style w:type="paragraph" w:styleId="18">
    <w:name w:val="List Continue"/>
    <w:basedOn w:val="Style32"/>
    <w:pPr>
      <w:spacing w:before="0" w:after="0"/>
      <w:ind w:start="0" w:end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start="0" w:end="0" w:hanging="0"/>
    </w:pPr>
    <w:rPr/>
  </w:style>
  <w:style w:type="paragraph" w:styleId="26">
    <w:name w:val="List Bullet 3"/>
    <w:basedOn w:val="Style32"/>
    <w:pPr>
      <w:spacing w:before="0" w:after="0"/>
      <w:ind w:start="0" w:end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start="0" w:end="0" w:hanging="0"/>
    </w:pPr>
    <w:rPr/>
  </w:style>
  <w:style w:type="paragraph" w:styleId="28">
    <w:name w:val="List Continue 2"/>
    <w:basedOn w:val="Style32"/>
    <w:pPr>
      <w:spacing w:before="0" w:after="0"/>
      <w:ind w:start="0" w:end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start="0" w:end="0" w:hanging="0"/>
    </w:pPr>
    <w:rPr/>
  </w:style>
  <w:style w:type="paragraph" w:styleId="36">
    <w:name w:val="List Bullet 4"/>
    <w:basedOn w:val="Style32"/>
    <w:pPr>
      <w:spacing w:before="0" w:after="0"/>
      <w:ind w:start="0" w:end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start="0" w:end="0" w:hanging="0"/>
    </w:pPr>
    <w:rPr/>
  </w:style>
  <w:style w:type="paragraph" w:styleId="38">
    <w:name w:val="List Continue 3"/>
    <w:basedOn w:val="Style32"/>
    <w:pPr>
      <w:spacing w:before="0" w:after="0"/>
      <w:ind w:start="0" w:end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start="0" w:end="0" w:hanging="0"/>
    </w:pPr>
    <w:rPr/>
  </w:style>
  <w:style w:type="paragraph" w:styleId="46">
    <w:name w:val="List Bullet 5"/>
    <w:basedOn w:val="Style32"/>
    <w:pPr>
      <w:spacing w:before="0" w:after="0"/>
      <w:ind w:start="0" w:end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start="0" w:end="0" w:hanging="0"/>
    </w:pPr>
    <w:rPr/>
  </w:style>
  <w:style w:type="paragraph" w:styleId="48">
    <w:name w:val="List Continue 4"/>
    <w:basedOn w:val="Style32"/>
    <w:pPr>
      <w:spacing w:before="0" w:after="0"/>
      <w:ind w:start="0" w:end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start="0" w:end="0" w:hanging="0"/>
    </w:pPr>
    <w:rPr/>
  </w:style>
  <w:style w:type="paragraph" w:styleId="56">
    <w:name w:val="List Number"/>
    <w:basedOn w:val="Style32"/>
    <w:pPr>
      <w:spacing w:before="0" w:after="0"/>
      <w:ind w:start="0" w:end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start="0" w:end="0" w:hanging="0"/>
    </w:pPr>
    <w:rPr/>
  </w:style>
  <w:style w:type="paragraph" w:styleId="58">
    <w:name w:val="List Continue 5"/>
    <w:basedOn w:val="Style32"/>
    <w:pPr>
      <w:spacing w:before="0" w:after="0"/>
      <w:ind w:start="0" w:end="0" w:hanging="0"/>
    </w:pPr>
    <w:rPr/>
  </w:style>
  <w:style w:type="paragraph" w:styleId="Style45">
    <w:name w:val="Index Heading"/>
    <w:basedOn w:val="Style30"/>
    <w:pPr>
      <w:ind w:start="0" w:end="0" w:hanging="0"/>
    </w:pPr>
    <w:rPr/>
  </w:style>
  <w:style w:type="paragraph" w:styleId="19">
    <w:name w:val="Index 1"/>
    <w:basedOn w:val="Style34"/>
    <w:pPr>
      <w:ind w:start="0" w:end="0" w:hanging="0"/>
    </w:pPr>
    <w:rPr/>
  </w:style>
  <w:style w:type="paragraph" w:styleId="29">
    <w:name w:val="Index 2"/>
    <w:basedOn w:val="Style34"/>
    <w:pPr>
      <w:ind w:start="0" w:end="0" w:hanging="0"/>
    </w:pPr>
    <w:rPr/>
  </w:style>
  <w:style w:type="paragraph" w:styleId="39">
    <w:name w:val="Index 3"/>
    <w:basedOn w:val="Style34"/>
    <w:pPr>
      <w:ind w:start="0" w:end="0" w:hanging="0"/>
    </w:pPr>
    <w:rPr/>
  </w:style>
  <w:style w:type="paragraph" w:styleId="Style46">
    <w:name w:val="Разделитель предметного указателя"/>
    <w:basedOn w:val="Style34"/>
    <w:qFormat/>
    <w:pPr>
      <w:ind w:start="0" w:end="0" w:hanging="0"/>
    </w:pPr>
    <w:rPr/>
  </w:style>
  <w:style w:type="paragraph" w:styleId="Style47">
    <w:name w:val="TOC Heading"/>
    <w:basedOn w:val="Style30"/>
    <w:next w:val="110"/>
    <w:pPr>
      <w:ind w:start="0" w:end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start="0" w:end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start="0" w:end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49">
    <w:name w:val="Заголовок списка объектов"/>
    <w:basedOn w:val="Style30"/>
    <w:qFormat/>
    <w:pPr>
      <w:ind w:start="0" w:end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50">
    <w:name w:val="Заголовок списка таблиц"/>
    <w:basedOn w:val="Style30"/>
    <w:qFormat/>
    <w:pPr>
      <w:ind w:start="0" w:end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51">
    <w:name w:val="Table of Authorities"/>
    <w:basedOn w:val="Style30"/>
    <w:pPr>
      <w:ind w:start="0" w:end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start="0" w:end="0" w:hanging="0"/>
      <w:jc w:val="star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start="0" w:end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start="0" w:end="0" w:hanging="0"/>
    </w:pPr>
    <w:rPr/>
  </w:style>
  <w:style w:type="paragraph" w:styleId="Style73">
    <w:name w:val="Заголовок списка"/>
    <w:basedOn w:val="Normal"/>
    <w:next w:val="Style72"/>
    <w:qFormat/>
    <w:pPr>
      <w:ind w:start="0" w:end="0" w:hanging="0"/>
    </w:pPr>
    <w:rPr/>
  </w:style>
  <w:style w:type="paragraph" w:styleId="Style74">
    <w:name w:val="Гриф_Экземпляр"/>
    <w:basedOn w:val="Normal"/>
    <w:qFormat/>
    <w:pPr>
      <w:ind w:start="0" w:end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star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start="0" w:end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dg_pr@primorsky.ru?subject=&#1050;&#1086;&#1085;&#1082;&#1091;&#1088;&#1089; &quot;&#1041;&#1102;&#1076;&#1078;&#1077;&#1090; &#1076;&#1083;&#1103; &#1075;&#1088;&#1072;&#1078;&#1076;&#1072;&#1085;&quot;" TargetMode="External"/><Relationship Id="rId3" Type="http://schemas.openxmlformats.org/officeDocument/2006/relationships/hyperlink" Target="https://ebudget.primorsky.ru/" TargetMode="External"/><Relationship Id="rId4" Type="http://schemas.openxmlformats.org/officeDocument/2006/relationships/hyperlink" Target="https://ebudget.primorsky.ru/Menu/Page/1681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LibreOffice/7.5.6.2$Linux_X86_64 LibreOffice_project/50$Build-2</Application>
  <AppVersion>15.0000</AppVersion>
  <Pages>1</Pages>
  <Words>261</Words>
  <Characters>1685</Characters>
  <CharactersWithSpaces>1928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2024-09-24T14:04:29Z</dcterms:created>
  <dc:creator/>
  <dc:description/>
  <dc:language>ru-RU</dc:language>
  <cp:lastModifiedBy/>
  <dcterms:modified xsi:type="dcterms:W3CDTF">2024-09-24T14:09:08Z</dcterms:modified>
  <cp:revision>2</cp:revision>
  <dc:subject/>
  <dc:title>Default</dc:title>
</cp:coreProperties>
</file>