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F16BA3" w:rsidP="00C714C6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C6" w:rsidRPr="00C714C6" w:rsidRDefault="00C714C6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C6" w:rsidRPr="00C714C6" w:rsidRDefault="00C714C6" w:rsidP="00C714C6">
      <w:pPr>
        <w:widowControl w:val="0"/>
        <w:spacing w:after="0" w:line="240" w:lineRule="auto"/>
        <w:ind w:left="445" w:right="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У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НИЦИП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ЛЬНОЕ</w:t>
      </w:r>
      <w:r w:rsidRPr="00C714C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БЮДЖЕ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C714C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</w:t>
      </w:r>
      <w:r w:rsidRPr="00C714C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ОЕ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УЧРЕЖДЕНИЕ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"СРЕДН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РАЗО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ЬНАЯ</w:t>
      </w:r>
      <w:r w:rsidRPr="00C714C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ШКОЛА"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5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C714C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СЕРГЕЕВКА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ПАРТИЗАНС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ОГО</w:t>
      </w:r>
      <w:r w:rsidRPr="00C714C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У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НИЦ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ПАЛЬ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ОГО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ОКРУГА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C714C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СКОГО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КРАЯ</w:t>
      </w:r>
    </w:p>
    <w:p w:rsidR="00C714C6" w:rsidRPr="00C714C6" w:rsidRDefault="00C714C6" w:rsidP="00C714C6">
      <w:pPr>
        <w:widowControl w:val="0"/>
        <w:spacing w:after="0" w:line="240" w:lineRule="auto"/>
        <w:ind w:left="2809"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(МБОУ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C714C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Ш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C714C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F350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ЕРГЕЕВКА</w:t>
      </w:r>
      <w:r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ПМО)</w:t>
      </w:r>
    </w:p>
    <w:p w:rsidR="00C714C6" w:rsidRDefault="00C714C6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Pr="00C714C6" w:rsidRDefault="00F350CC" w:rsidP="00F350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СОГЛАСОВАНО                                                                                 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У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ТВЕРЖД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АЮ</w:t>
      </w:r>
    </w:p>
    <w:p w:rsidR="00F350CC" w:rsidRDefault="00F350CC" w:rsidP="00F350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Педагогическим советом                                        Директор МБОУ «СОШ" с. Сергеевка ПМО</w:t>
      </w:r>
    </w:p>
    <w:p w:rsidR="00F350CC" w:rsidRDefault="00F350CC" w:rsidP="00F350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МБОУ «СОШ» с. Сергеевка ПМО                                            __________ Н.Г.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Галайда</w:t>
      </w:r>
      <w:proofErr w:type="spellEnd"/>
    </w:p>
    <w:p w:rsidR="00F350CC" w:rsidRDefault="00D15FE5" w:rsidP="006F7B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(протокол от 22.11.2024 № 4</w:t>
      </w:r>
      <w:r w:rsidR="006F7B10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="00F350C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                              П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ри</w:t>
      </w:r>
      <w:r w:rsidR="00F350CC"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</w:t>
      </w:r>
      <w:r w:rsidR="00F350CC" w:rsidRPr="00C71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="00F350CC" w:rsidRPr="00C714C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F350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222</w:t>
      </w:r>
      <w:r w:rsidR="00F350CC" w:rsidRPr="00C714C6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="00F350CC" w:rsidRPr="00C714C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="00F350C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22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="00F350C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11</w:t>
      </w:r>
      <w:r w:rsidR="00F350CC"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.2024</w:t>
      </w:r>
    </w:p>
    <w:p w:rsidR="00F350CC" w:rsidRDefault="00F350CC" w:rsidP="00F350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Pr="00C714C6" w:rsidRDefault="00F350CC" w:rsidP="00F350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СОГЛАСОВАНО</w:t>
      </w:r>
    </w:p>
    <w:p w:rsidR="00F350CC" w:rsidRDefault="00F350CC" w:rsidP="00F350CC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Начал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C714C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МКУ «Управление </w:t>
      </w:r>
    </w:p>
    <w:p w:rsidR="00F350CC" w:rsidRDefault="00F350CC" w:rsidP="00F350CC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образования» ПМО</w:t>
      </w:r>
    </w:p>
    <w:p w:rsidR="00F350CC" w:rsidRPr="00C714C6" w:rsidRDefault="00F350CC" w:rsidP="00F350CC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________________ Ю.И.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Чульская</w:t>
      </w:r>
      <w:proofErr w:type="spellEnd"/>
    </w:p>
    <w:p w:rsidR="00F350CC" w:rsidRDefault="00F350CC" w:rsidP="00F3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C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__</w:t>
      </w:r>
      <w:proofErr w:type="gramStart"/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_</w:t>
      </w:r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»_</w:t>
      </w:r>
      <w:proofErr w:type="gramEnd"/>
      <w:r w:rsidRPr="00C714C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_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______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_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___</w:t>
      </w:r>
      <w:r w:rsidRPr="00C714C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_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DF14B7">
      <w:pPr>
        <w:widowControl w:val="0"/>
        <w:spacing w:after="0"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DF14B7" w:rsidRDefault="00DF14B7" w:rsidP="00DF14B7">
      <w:pPr>
        <w:widowControl w:val="0"/>
        <w:spacing w:after="0"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DF14B7" w:rsidRDefault="00DF14B7" w:rsidP="00DF14B7">
      <w:pPr>
        <w:widowControl w:val="0"/>
        <w:spacing w:after="0"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DF14B7" w:rsidRDefault="00DF14B7" w:rsidP="00DF14B7">
      <w:pPr>
        <w:widowControl w:val="0"/>
        <w:spacing w:after="0"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DF14B7" w:rsidRPr="00C714C6" w:rsidRDefault="00DF14B7" w:rsidP="00DF14B7">
      <w:pPr>
        <w:widowControl w:val="0"/>
        <w:spacing w:after="0" w:line="240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ПРОГРА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М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МА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АЗ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ВИТИЯ</w:t>
      </w:r>
    </w:p>
    <w:p w:rsidR="00DF14B7" w:rsidRPr="00C714C6" w:rsidRDefault="00DF14B7" w:rsidP="00DF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Pr="00C714C6" w:rsidRDefault="00DF14B7" w:rsidP="00DF14B7">
      <w:pPr>
        <w:widowControl w:val="0"/>
        <w:spacing w:after="0" w:line="240" w:lineRule="auto"/>
        <w:ind w:left="27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М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Б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«СОШ»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с. СЕРГЕЕВКА ПМО</w:t>
      </w:r>
    </w:p>
    <w:p w:rsidR="00DF14B7" w:rsidRPr="00C714C6" w:rsidRDefault="00DF14B7" w:rsidP="00DF1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Pr="00C714C6" w:rsidRDefault="00DF14B7" w:rsidP="00DF14B7">
      <w:pPr>
        <w:widowControl w:val="0"/>
        <w:spacing w:after="0"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НА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2025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–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2028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Г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О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Д</w:t>
      </w:r>
      <w:r w:rsidRPr="00C714C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Ы</w:t>
      </w:r>
    </w:p>
    <w:p w:rsidR="00F350CC" w:rsidRDefault="00F350CC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4B7" w:rsidRDefault="00DF14B7" w:rsidP="00C7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E5" w:rsidRPr="00BD21C2" w:rsidRDefault="00BD21C2" w:rsidP="00BD21C2">
      <w:pPr>
        <w:pStyle w:val="a3"/>
        <w:widowControl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21C2">
        <w:rPr>
          <w:rFonts w:ascii="Times New Roman" w:hAnsi="Times New Roman" w:cs="Times New Roman"/>
          <w:bCs/>
          <w:sz w:val="28"/>
          <w:szCs w:val="28"/>
        </w:rPr>
        <w:t>с. Сергеевка, 2024 г.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ное</w:t>
            </w:r>
            <w:r w:rsid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бюдж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тн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общеобразователь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ое</w:t>
            </w:r>
            <w:r w:rsid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чреж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ение</w:t>
            </w:r>
            <w:r w:rsid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"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няя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общеобразовател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ная</w:t>
            </w:r>
            <w:r w:rsidRPr="004801B8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ла"</w:t>
            </w:r>
            <w:r w:rsidRPr="004801B8">
              <w:rPr>
                <w:rFonts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с.</w:t>
            </w:r>
            <w:r w:rsidRPr="004801B8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Сергеевка</w:t>
            </w:r>
            <w:r w:rsidRPr="004801B8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Партизан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кого</w:t>
            </w:r>
            <w:r w:rsidRPr="004801B8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муници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ал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округа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Приморского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края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Федеральный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зак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«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оссийск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Федераци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29.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273-ФЗ.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Федеральный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«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фр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(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4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.4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пас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орта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нацио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аль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ого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«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вание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утв.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президи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Сове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денте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стратег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ческо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итию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нацио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аль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ым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проектам,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протокол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24.12.2018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16).</w:t>
            </w:r>
          </w:p>
          <w:p w:rsid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Постанов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ение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ител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ства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26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017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1642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              </w:t>
            </w:r>
            <w:proofErr w:type="gramStart"/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«</w:t>
            </w:r>
            <w:proofErr w:type="gramEnd"/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утверждении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дарст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енной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рогра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мы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Российской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ии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„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я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“</w:t>
            </w:r>
            <w:r w:rsidRPr="004801B8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Стратегия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развития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рмацион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ого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общес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ийской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Федерации</w:t>
            </w:r>
            <w:r w:rsidRPr="004801B8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7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03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годы,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твержден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указом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ез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09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017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епция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общенацион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ьной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си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темы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выявления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молод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ы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х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тал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нтов,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вержденная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зид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нтом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03.04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2012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          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27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Стратегия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реализ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молоде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ж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ной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ити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Российской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на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203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года,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твержденная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распо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яжением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Правитель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тва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17.08.2024</w:t>
            </w:r>
            <w:r w:rsid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аспоряжение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Минпросв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щения</w:t>
            </w:r>
            <w:proofErr w:type="spellEnd"/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России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21.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6.20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-126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«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тверждении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омственной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це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вой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мм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„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ити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дополнительно</w:t>
            </w:r>
            <w:r w:rsidRPr="004801B8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г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бразова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й,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выявление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под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ер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ж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прояв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вших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выдающие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бности“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епция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ит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ого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тей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</w:t>
            </w:r>
            <w:r w:rsidRPr="004801B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жденная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распоряж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нием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Прав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тель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     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31.03.2022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67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8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Стратегия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пита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2025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да,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вержденная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распоряжением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Прав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тва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Ф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29.05.2015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99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ицип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«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итие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ования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Парт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нского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мун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ал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4801B8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район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»</w:t>
            </w:r>
            <w:r w:rsidRPr="004801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</w:t>
            </w:r>
            <w:r w:rsidRPr="004801B8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202</w:t>
            </w:r>
            <w:r w:rsidRPr="004801B8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027</w:t>
            </w:r>
            <w:r w:rsidRPr="004801B8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годы,</w:t>
            </w:r>
            <w:r w:rsidRPr="004801B8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жд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Pr="004801B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остано</w:t>
            </w:r>
            <w:r w:rsidRPr="004801B8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ением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адм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нистр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4801B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Па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рт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ск</w:t>
            </w:r>
            <w:r w:rsidRPr="004801B8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</w:t>
            </w:r>
            <w:r w:rsidRPr="004801B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муни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ц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ип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ого</w:t>
            </w:r>
            <w:r w:rsidRPr="004801B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райо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4801B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11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1190</w:t>
            </w:r>
            <w:r w:rsidRPr="004801B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(в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ред.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                           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87,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r w:rsidRPr="004801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07.04.2022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8)</w:t>
            </w:r>
            <w:r w:rsid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A53805" w:rsidRPr="004801B8" w:rsidRDefault="00A53805" w:rsidP="004801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Письмо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</w:t>
            </w:r>
            <w:r w:rsidRPr="004801B8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росвещения</w:t>
            </w:r>
            <w:proofErr w:type="spellEnd"/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Ро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сс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801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r w:rsidRPr="004801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11.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5.2021</w:t>
            </w:r>
            <w:r w:rsidRPr="004801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48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4801B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3/</w:t>
            </w:r>
            <w:r w:rsidRPr="004801B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0</w:t>
            </w:r>
            <w:r w:rsidRPr="004801B8"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Повышени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онк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нтн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реи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уществ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как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ел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заци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рова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ой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созд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для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формир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успе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чности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ученик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а.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Эффективное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нение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ФОП,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том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числе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дре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обнов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ений.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азвитие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профориент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ой</w:t>
            </w:r>
            <w:proofErr w:type="spellEnd"/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работы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сот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удничество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ям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и-партнерами.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4.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ыстраивание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дели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ВСОКО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ответ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твии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55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общероссийскими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казате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ями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качества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Повышени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безопасности,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том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ч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силе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антитер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ристической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защ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щенности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объектов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ции.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Создан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овий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получения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ьми</w:t>
            </w:r>
            <w:r w:rsidRPr="00E11B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различ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бе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ост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потреб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тями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том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чи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деть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лидностью,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ьми-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мигр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нта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д.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Создан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истемы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сетев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взаимодействия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</w:t>
            </w:r>
            <w:r w:rsidRPr="00E11B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спортив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ыми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циями,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зами,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изациями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сфе</w:t>
            </w:r>
            <w:r w:rsidRPr="00E11B9F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ры,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чтобы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</w:t>
            </w:r>
            <w:r w:rsidRPr="00E11B9F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ш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рить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еречень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длагаем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слуг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овысить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каче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тво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ж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оказываемых,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пом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чь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ч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ащимся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специа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ьности,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подгото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ке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пле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нию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асширение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ных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возмо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ж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ностей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уча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щ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ез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создание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овий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получения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ния,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его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дивиду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ответствии</w:t>
            </w:r>
            <w:r w:rsidR="00BD5E2D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потреб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остями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возм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ж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остями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чающ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хся.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Оп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миза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си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темы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дистанц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онн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ых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хно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ло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ий,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элек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ронного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чения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целью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повышения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эффе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тивн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сти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их</w:t>
            </w:r>
            <w:r w:rsidRPr="00E11B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ользования.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Цифров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зация</w:t>
            </w:r>
            <w:proofErr w:type="spellEnd"/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си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темы</w:t>
            </w:r>
            <w:r w:rsidRPr="00E11B9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рав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образовател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организацией,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том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док</w:t>
            </w:r>
            <w:r w:rsidRPr="00E11B9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нтообор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та.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  <w:r w:rsidRPr="00E11B9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Создан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востребованн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си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темы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реализации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современной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молодежной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рофориента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нной</w:t>
            </w:r>
            <w:proofErr w:type="spellEnd"/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политики.</w:t>
            </w:r>
          </w:p>
          <w:p w:rsidR="00A53805" w:rsidRPr="00E11B9F" w:rsidRDefault="00A53805" w:rsidP="00355B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Повышени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без</w:t>
            </w:r>
            <w:r w:rsidRPr="00E11B9F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ас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организации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ош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нии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</w:t>
            </w:r>
            <w:r w:rsidRPr="00E11B9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1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459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работников.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Обеспечивается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общего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дополнител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соответствующ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ФОП,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соци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ожност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отребностям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Организова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пользов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сетев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взаимодействия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образовате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Стабил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оложит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результаты,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гнутые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итогам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прохо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жд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дарств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тоговой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ац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внешних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роц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качества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образования.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Сфо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мирова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иков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дальне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деятел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временной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высокотехноло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ической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экономике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быстро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меняющихся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ловиях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ырослокол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чество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масштабы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социа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-позитив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стороны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цифровыми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рсами,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необходимыми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пешного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решен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дач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временно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ФГОС.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Созда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эффективная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тема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формац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пече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образоват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процесса.</w:t>
            </w:r>
          </w:p>
        </w:tc>
      </w:tr>
      <w:tr w:rsidR="00A53805" w:rsidRPr="0075658D" w:rsidTr="00C412C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абочая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групп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утве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нная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приказом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МБОУ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proofErr w:type="gramStart"/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764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gramEnd"/>
            <w:r w:rsidR="008764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с. Сергеевка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ПМО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06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8764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024</w:t>
            </w:r>
            <w:r w:rsidR="00BD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№ 205/1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Руководите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абочей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ы: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Галайда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Нурия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Галимулловна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иректор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МБОУ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ОШ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с. Сергеевка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ПМО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3805" w:rsidRPr="00E11B9F" w:rsidRDefault="00A53805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Секретарь учебной части: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  Татьяна Николаевна</w:t>
            </w:r>
          </w:p>
        </w:tc>
      </w:tr>
      <w:tr w:rsidR="00A53805" w:rsidRPr="0075658D" w:rsidTr="00C412C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E11B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25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2028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—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</w:p>
        </w:tc>
      </w:tr>
      <w:tr w:rsidR="00A53805" w:rsidRPr="0075658D" w:rsidTr="00C412C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805" w:rsidRPr="00E11B9F" w:rsidRDefault="00A53805" w:rsidP="00E11B9F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этап -2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5год;</w:t>
            </w:r>
          </w:p>
          <w:p w:rsidR="00561AAF" w:rsidRPr="00E11B9F" w:rsidRDefault="00A53805" w:rsidP="00E11B9F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этап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20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од;</w:t>
            </w:r>
          </w:p>
          <w:p w:rsidR="00561AAF" w:rsidRPr="00E11B9F" w:rsidRDefault="00A53805" w:rsidP="00E11B9F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этап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—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02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год;</w:t>
            </w:r>
          </w:p>
          <w:p w:rsidR="00A53805" w:rsidRPr="00E11B9F" w:rsidRDefault="00A53805" w:rsidP="00E11B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IV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этап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—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20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28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д.</w:t>
            </w:r>
          </w:p>
        </w:tc>
      </w:tr>
      <w:tr w:rsidR="00A5380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AAF" w:rsidRPr="00E11B9F" w:rsidRDefault="00561AAF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убсидии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уници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задание.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Целевые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убсидии.</w:t>
            </w:r>
          </w:p>
          <w:p w:rsidR="00A53805" w:rsidRPr="00E11B9F" w:rsidRDefault="00561AAF" w:rsidP="008764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приносящей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деятел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</w:t>
            </w:r>
          </w:p>
        </w:tc>
      </w:tr>
      <w:tr w:rsidR="00A5380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805" w:rsidRPr="00E11B9F" w:rsidRDefault="00A53805" w:rsidP="00E1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F"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AAF" w:rsidRPr="00E11B9F" w:rsidRDefault="00561AAF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абочая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группа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уществля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эффе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тивнос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реал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рогра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тия.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Отчетная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дата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—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каждого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да.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итогам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ежегод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мониторин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замест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абочей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итический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отч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561AAF" w:rsidRPr="00E11B9F" w:rsidRDefault="00561AAF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татах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изации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грам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ия.</w:t>
            </w:r>
          </w:p>
          <w:p w:rsidR="00561AAF" w:rsidRPr="00E11B9F" w:rsidRDefault="00561AAF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05" w:rsidRPr="00E11B9F" w:rsidRDefault="00561AAF" w:rsidP="0087645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Корректировку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рог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развития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твляет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ктор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МБОУ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с. Сергеевка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ПМО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Галайда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Нурия</w:t>
            </w:r>
            <w:proofErr w:type="spellEnd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11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Галимулловна</w:t>
            </w:r>
            <w:proofErr w:type="spellEnd"/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E3458B" w:rsidRDefault="0012722C" w:rsidP="00E3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E3458B" w:rsidRDefault="0012722C" w:rsidP="00E3458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</w:t>
            </w:r>
            <w:r w:rsidR="002C49F6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ОО: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униц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ип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бюдже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общеобразовател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ное</w:t>
            </w:r>
            <w:r w:rsid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ежд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ние</w:t>
            </w:r>
            <w:r w:rsid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"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Сре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няя</w:t>
            </w:r>
            <w:r w:rsid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б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образ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вате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л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школа"</w:t>
            </w:r>
            <w:r w:rsid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с.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Сергеевка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Парти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нского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муниц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ал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ьного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округа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рского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края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(МБОУ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«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с. Сергеевка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9F6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ПМО).</w:t>
            </w:r>
          </w:p>
          <w:p w:rsidR="001825B2" w:rsidRPr="00E3458B" w:rsidRDefault="002C49F6" w:rsidP="00E3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="0012722C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</w:t>
            </w: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– 1909 год</w:t>
            </w:r>
            <w:r w:rsidR="0012722C" w:rsidRPr="00E3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3458B" w:rsidRDefault="0012722C" w:rsidP="00E3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2C49F6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2524005560</w:t>
            </w: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3458B" w:rsidRDefault="002C49F6" w:rsidP="00E3458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15FE5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</w:t>
            </w:r>
            <w:r w:rsidR="0012722C" w:rsidRPr="00D15F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D1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ад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инистрация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Партизанского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м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уници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окр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га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Приморского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D15F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ая</w:t>
            </w:r>
            <w:r w:rsidR="0012722C" w:rsidRPr="00D1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3458B" w:rsidRDefault="0012722C" w:rsidP="00E3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E3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9F6" w:rsidRPr="00E3458B">
              <w:rPr>
                <w:rFonts w:ascii="Times New Roman" w:hAnsi="Times New Roman" w:cs="Times New Roman"/>
                <w:sz w:val="24"/>
                <w:szCs w:val="24"/>
              </w:rPr>
              <w:t>едения о лицензии ЛО35-01285-25/00393901, 23.04.2012</w:t>
            </w:r>
            <w:r w:rsidR="002F5754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687CC2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25П01 № 0002423 Приказ от 01.06.2018 №771-а</w:t>
            </w: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3458B" w:rsidRDefault="0012722C" w:rsidP="00E3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Приморск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край,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Партиз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ан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ский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райо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687CC2" w:rsidRPr="00E3458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 Сергеевка,</w:t>
            </w:r>
            <w:r w:rsidR="00E3458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переулок Школьный, д.4.</w:t>
            </w:r>
          </w:p>
          <w:p w:rsidR="001825B2" w:rsidRPr="002C0D1E" w:rsidRDefault="0012722C" w:rsidP="00E3458B">
            <w:pPr>
              <w:pStyle w:val="a4"/>
              <w:jc w:val="both"/>
            </w:pP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7. Контакты: телефон ОО</w:t>
            </w:r>
            <w:r w:rsidR="00687CC2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84236527-2-11</w:t>
            </w:r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687CC2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CC2" w:rsidRPr="00E3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sergeevka</w:t>
            </w:r>
            <w:proofErr w:type="spellEnd"/>
            <w:r w:rsidR="00687CC2" w:rsidRPr="00E345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87CC2" w:rsidRPr="00E3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87CC2" w:rsidRPr="00E3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87CC2" w:rsidRPr="00E3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458B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2C0D1E" w:rsidRPr="00E3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C0D1E" w:rsidRPr="00E3458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https://xn--80adchba0b5bh.xn--90anmicge.xn--p1ai/</w:t>
              </w:r>
            </w:hyperlink>
            <w:r w:rsidR="002C0D1E" w:rsidRPr="00E3458B">
              <w:rPr>
                <w:sz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01131E" w:rsidRDefault="0012722C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:rsidR="002C0D1E" w:rsidRPr="0001131E" w:rsidRDefault="002C0D1E" w:rsidP="0001131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НОО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–149</w:t>
            </w:r>
          </w:p>
          <w:p w:rsidR="002C0D1E" w:rsidRPr="0001131E" w:rsidRDefault="002C0D1E" w:rsidP="0001131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ООО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-218</w:t>
            </w:r>
          </w:p>
          <w:p w:rsidR="002C0D1E" w:rsidRPr="0001131E" w:rsidRDefault="002C0D1E" w:rsidP="0001131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СОО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–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32</w:t>
            </w:r>
          </w:p>
          <w:p w:rsidR="002C0D1E" w:rsidRPr="00864F88" w:rsidRDefault="002C0D1E" w:rsidP="0001131E">
            <w:pPr>
              <w:pStyle w:val="a4"/>
              <w:jc w:val="both"/>
            </w:pP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ин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вали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ды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–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 +</w:t>
            </w:r>
            <w:r w:rsidRPr="000113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9041C7" w:rsidRPr="0075658D" w:rsidTr="00C412CB">
        <w:tc>
          <w:tcPr>
            <w:tcW w:w="1283" w:type="pct"/>
          </w:tcPr>
          <w:p w:rsidR="009041C7" w:rsidRPr="0075658D" w:rsidRDefault="009041C7" w:rsidP="009041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органы</w:t>
            </w:r>
            <w:r w:rsidRPr="0001131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ения</w:t>
            </w:r>
            <w:r w:rsidRPr="0001131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директор,</w:t>
            </w:r>
            <w:r w:rsidRPr="0001131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общее</w:t>
            </w:r>
            <w:r w:rsidRPr="0001131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брание</w:t>
            </w:r>
            <w:r w:rsidRPr="0001131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работников,</w:t>
            </w:r>
            <w:r w:rsidRPr="0001131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ический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совет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род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лей</w:t>
            </w:r>
            <w:r w:rsid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ные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подразд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0113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иблиот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пище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лок;</w:t>
            </w:r>
            <w:r w:rsidRPr="0001131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ые</w:t>
            </w:r>
            <w:r w:rsidRPr="0001131E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объедин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01131E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етодические</w:t>
            </w:r>
            <w:r w:rsidRPr="0001131E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бъе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инения</w:t>
            </w:r>
            <w:r w:rsidRPr="0001131E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ч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лей</w:t>
            </w:r>
            <w:r w:rsidRPr="0001131E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нач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льного,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01131E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итарного</w:t>
            </w:r>
            <w:r w:rsidRPr="0001131E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есте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твенн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-н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ч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01131E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цик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а,</w:t>
            </w:r>
            <w:r w:rsidRPr="0001131E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ьная</w:t>
            </w:r>
            <w:r w:rsidRPr="0001131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жба</w:t>
            </w:r>
            <w:r w:rsidRPr="0001131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ед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01131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чащихся;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основ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ые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образовате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ьные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ачального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бщего,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основ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ого</w:t>
            </w:r>
            <w:r w:rsidRPr="0001131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средн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его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бразова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тированная</w:t>
            </w:r>
            <w:r w:rsidRPr="0001131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вательн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01131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</w:t>
            </w:r>
            <w:r w:rsidRPr="0001131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началь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01131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вания;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тированная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бразова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основного</w:t>
            </w:r>
            <w:r w:rsidRPr="0001131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вания;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мы</w:t>
            </w:r>
            <w:r w:rsidRPr="0001131E">
              <w:rPr>
                <w:rFonts w:ascii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допол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ите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</w:t>
            </w:r>
            <w:r w:rsidRPr="0001131E">
              <w:rPr>
                <w:rFonts w:ascii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образования:</w:t>
            </w:r>
            <w:r w:rsidRPr="0001131E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ЮИД,</w:t>
            </w:r>
            <w:r w:rsidRPr="0001131E">
              <w:rPr>
                <w:rFonts w:ascii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proofErr w:type="spellStart"/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армия</w:t>
            </w:r>
            <w:proofErr w:type="spellEnd"/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01131E">
              <w:rPr>
                <w:rFonts w:ascii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спорт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вный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еатр,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хо</w:t>
            </w:r>
            <w:r w:rsidRPr="0001131E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р, хореография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Материа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ьно-те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х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нические</w:t>
            </w:r>
            <w:r w:rsidRPr="0001131E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овия.</w:t>
            </w:r>
            <w:r w:rsidRPr="0001131E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Д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01131E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ф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ункцио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ир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01131E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лы,</w:t>
            </w:r>
            <w:r w:rsidRPr="0001131E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01131E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том</w:t>
            </w:r>
            <w:r w:rsidRPr="0001131E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ч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сле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зации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есса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меются:</w:t>
            </w:r>
          </w:p>
          <w:p w:rsidR="00262D35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чебные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кабинеты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30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1322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компьютерн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класс,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щ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адь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52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,3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масте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ская,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пл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ощ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дь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6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спорт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вный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л,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288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01131E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ак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зал,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96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26558D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блиотека,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66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26558D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сто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овая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на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="00262D35"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посадочн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х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ест;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кабинет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х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олога,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ощадь</w:t>
            </w:r>
            <w:r w:rsidRPr="0001131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чите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кая,</w:t>
            </w:r>
            <w:r w:rsidR="00262D35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гардероб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50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9041C7" w:rsidRPr="0001131E" w:rsidRDefault="009041C7" w:rsidP="000113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•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метод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ческий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кабинет,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площадь</w:t>
            </w:r>
            <w:r w:rsidRPr="00011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—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,4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="0026558D" w:rsidRPr="0001131E">
              <w:rPr>
                <w:rFonts w:ascii="Times New Roman" w:hAnsi="Times New Roman" w:cs="Times New Roman"/>
                <w:w w:val="99"/>
                <w:sz w:val="24"/>
                <w:szCs w:val="24"/>
                <w:vertAlign w:val="superscript"/>
              </w:rPr>
              <w:t>2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9041C7" w:rsidRPr="00FB0D98" w:rsidRDefault="009041C7" w:rsidP="0001131E">
            <w:pPr>
              <w:pStyle w:val="a4"/>
              <w:jc w:val="both"/>
            </w:pP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формац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онн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образ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овательн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01131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еда</w:t>
            </w:r>
            <w:r w:rsidRPr="0001131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представлена</w:t>
            </w:r>
            <w:r w:rsidRPr="0001131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медиат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й</w:t>
            </w:r>
            <w:proofErr w:type="spellEnd"/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Pr="0001131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которая</w:t>
            </w:r>
            <w:r w:rsidRPr="0001131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ба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тся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составе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укт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0113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под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азделен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01131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«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Библиот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»</w:t>
            </w:r>
            <w:r w:rsidRPr="000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</w:t>
            </w:r>
            <w:r w:rsidRPr="0001131E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с</w:t>
            </w:r>
            <w:r w:rsidRPr="0001131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рса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11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ФГИС</w:t>
            </w:r>
            <w:r w:rsidRPr="000113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«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Моя</w:t>
            </w:r>
            <w:r w:rsidRPr="0001131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</w:t>
            </w:r>
            <w:r w:rsidRPr="0001131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ол</w:t>
            </w:r>
            <w:r w:rsidRPr="0001131E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01131E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»</w:t>
            </w:r>
            <w:r w:rsidRPr="0001131E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</w:tr>
      <w:tr w:rsidR="00262D35" w:rsidRPr="0075658D" w:rsidTr="00DA7B95">
        <w:tc>
          <w:tcPr>
            <w:tcW w:w="1283" w:type="pct"/>
          </w:tcPr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62D35" w:rsidRPr="00623171" w:rsidRDefault="00262D35" w:rsidP="00623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ые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нятия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провод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я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одн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сме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Режим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</w:t>
            </w:r>
            <w:r w:rsidRPr="00623171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ты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шк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ы: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пятидне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ая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</w:p>
        </w:tc>
      </w:tr>
      <w:tr w:rsidR="00262D35" w:rsidRPr="0075658D" w:rsidTr="00DA7B95">
        <w:tc>
          <w:tcPr>
            <w:tcW w:w="1283" w:type="pct"/>
          </w:tcPr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262D35" w:rsidRPr="00623171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бщее</w:t>
            </w:r>
            <w:r w:rsidR="00262D35"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</w:t>
            </w:r>
            <w:r w:rsidR="00262D35"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ли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тво</w:t>
            </w:r>
            <w:r w:rsidR="00262D35"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ко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262D35"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-60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  <w:r w:rsidR="00262D35"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</w:t>
            </w:r>
            <w:r w:rsidR="00262D35"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ли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чество</w:t>
            </w:r>
            <w:r w:rsidR="00262D35"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ч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ителей</w:t>
            </w:r>
            <w:r w:rsidR="00262D35"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–1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ические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аботн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ки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2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ли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чество</w:t>
            </w:r>
            <w:r w:rsidRPr="00623171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специали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:</w:t>
            </w:r>
            <w:r w:rsidRPr="00623171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-пси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х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лог</w:t>
            </w:r>
            <w:r w:rsidRPr="00623171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 1;</w:t>
            </w:r>
          </w:p>
          <w:p w:rsid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-библ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отека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623171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-1</w:t>
            </w:r>
            <w:r w:rsid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метод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262D35" w:rsidRPr="00623171" w:rsidRDefault="00623171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иче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с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педа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ог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в,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им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е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ю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щих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в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ед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с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т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венные</w:t>
            </w:r>
            <w:r w:rsidR="00262D35"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наг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р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ад</w:t>
            </w:r>
            <w:r w:rsidR="00262D35"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ы</w:t>
            </w:r>
            <w:r w:rsidR="00262D35"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:</w:t>
            </w:r>
            <w:r w:rsidR="00262D35"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зас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="00262D35"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уж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енн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262D35"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работник</w:t>
            </w:r>
            <w:r w:rsidR="00262D35"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="00262D35"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вания</w:t>
            </w:r>
            <w:r w:rsidR="00262D35"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="00262D35"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62D35"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Департамента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им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рского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кра</w:t>
            </w:r>
            <w:r w:rsidRPr="00623171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я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Благодарст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е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нное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сьмо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бразова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Приморского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края</w:t>
            </w:r>
            <w:r w:rsidRPr="0062317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Благодарность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Законодател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ь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ного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Собрания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623171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иморского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кра</w:t>
            </w:r>
            <w:r w:rsidRPr="00623171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я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Pr="006231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6231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иче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бо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ников,</w:t>
            </w:r>
            <w:r w:rsidRPr="0062317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меющих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гос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у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дар</w:t>
            </w:r>
            <w:r w:rsidRPr="00623171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венные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награды:</w:t>
            </w:r>
          </w:p>
          <w:p w:rsid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Почет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грамота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ства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а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уки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Россий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кой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федерации</w:t>
            </w:r>
            <w:r w:rsidRPr="006231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Почёт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ый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работник</w:t>
            </w:r>
            <w:r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r w:rsidRPr="006231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Почет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ая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грамота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Законодатель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ого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ПК</w:t>
            </w:r>
            <w:r w:rsidRPr="006231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Почет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ый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отн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к</w:t>
            </w:r>
            <w:r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сферы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бразова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ия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Российской</w:t>
            </w:r>
            <w:r w:rsidRPr="0062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Феде</w:t>
            </w:r>
            <w:r w:rsidRPr="0062317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ации</w:t>
            </w:r>
            <w:r w:rsidRPr="006231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работник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вы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ш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об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з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а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нием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4,5%</w:t>
            </w:r>
            <w:r w:rsidR="00623171">
              <w:rPr>
                <w:rFonts w:ascii="Times New Roman" w:hAnsi="Times New Roman" w:cs="Times New Roman"/>
                <w:w w:val="99"/>
                <w:sz w:val="24"/>
                <w:szCs w:val="24"/>
              </w:rPr>
              <w:t>;</w:t>
            </w:r>
          </w:p>
          <w:p w:rsid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уч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елей,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имеющих</w:t>
            </w:r>
            <w:r w:rsidRPr="006231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высшую/пе</w:t>
            </w:r>
            <w:r w:rsidRPr="00623171">
              <w:rPr>
                <w:rFonts w:ascii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р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вую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кв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а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лиф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каци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нную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623171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а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егорию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–</w:t>
            </w:r>
            <w:r w:rsidRPr="0062317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1,6%.</w:t>
            </w:r>
          </w:p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иные</w:t>
            </w:r>
            <w:r w:rsidRPr="0062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со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б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енн</w:t>
            </w:r>
            <w:r w:rsidRPr="00623171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о</w:t>
            </w:r>
            <w:r w:rsidRPr="00623171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с</w:t>
            </w:r>
            <w:r w:rsidRPr="00623171">
              <w:rPr>
                <w:rFonts w:ascii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62317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2317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коллектив</w:t>
            </w:r>
            <w:r w:rsidRPr="00623171">
              <w:rPr>
                <w:rFonts w:ascii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>а</w:t>
            </w:r>
          </w:p>
        </w:tc>
      </w:tr>
      <w:tr w:rsidR="00262D35" w:rsidRPr="0075658D" w:rsidTr="00DA7B95">
        <w:tc>
          <w:tcPr>
            <w:tcW w:w="1283" w:type="pct"/>
          </w:tcPr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925B8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колы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дста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ляет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бой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</w:t>
            </w:r>
            <w:r w:rsidRPr="007D3609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крос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соста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яют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ьи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б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чаю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я.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тические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свед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ен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ал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ном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стат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се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ей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детельствуют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ении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выс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ого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аз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теля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чи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ленности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ногод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ци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ал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неза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ищ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ых</w:t>
            </w:r>
            <w:r w:rsidRPr="007D3609">
              <w:rPr>
                <w:rFonts w:ascii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ей</w:t>
            </w:r>
            <w:r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(семьи,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которых</w:t>
            </w:r>
            <w:r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оф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рмлена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опека,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имеются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дет</w:t>
            </w:r>
            <w:r w:rsidRPr="007D3609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-инва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ды;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иков</w:t>
            </w:r>
            <w:r w:rsidRPr="007D360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СВО)</w:t>
            </w:r>
          </w:p>
          <w:p w:rsidR="00C925B8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•Ма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ли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мак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кружение,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представляют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различные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органи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ии,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взаимодействие</w:t>
            </w:r>
            <w:r w:rsidRPr="007D3609">
              <w:rPr>
                <w:rFonts w:ascii="Times New Roman" w:hAnsi="Times New Roman" w:cs="Times New Roman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оторы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="008B060D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позволяет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реализовать</w:t>
            </w:r>
            <w:r w:rsidR="000B5F0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модель,</w:t>
            </w:r>
            <w:r w:rsidR="000B5F0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основанную</w:t>
            </w:r>
            <w:r w:rsidR="000B5F0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на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интегратив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язи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браз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вания,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уки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ых</w:t>
            </w:r>
            <w:r w:rsidRPr="007D3609">
              <w:rPr>
                <w:rFonts w:ascii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ук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р.</w:t>
            </w:r>
            <w:r w:rsidRPr="007D3609">
              <w:rPr>
                <w:rFonts w:ascii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  <w:lang w:eastAsia="ru-RU"/>
              </w:rPr>
              <w:t>Ш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сно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сотрудничает</w:t>
            </w:r>
            <w:r w:rsidR="00BD21C2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с: 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ХПК</w:t>
            </w:r>
            <w:r w:rsidR="00BD21C2" w:rsidRPr="007D3609">
              <w:rPr>
                <w:rFonts w:ascii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proofErr w:type="spellStart"/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BD21C2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во</w:t>
            </w:r>
            <w:r w:rsidR="00BD21C2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итовски</w:t>
            </w:r>
            <w:r w:rsidR="00BD21C2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й</w:t>
            </w:r>
            <w:proofErr w:type="spellEnd"/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»,</w:t>
            </w:r>
            <w:r w:rsidR="00BD21C2"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КХ «Еременко»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r w:rsidR="00BD21C2"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</w:t>
            </w:r>
            <w:r w:rsidR="00BD21C2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="00BD21C2" w:rsidRPr="007D3609">
              <w:rPr>
                <w:rFonts w:ascii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далена</w:t>
            </w:r>
            <w:r w:rsidR="00BD21C2"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="00BD21C2"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айо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го</w:t>
            </w:r>
            <w:r w:rsidR="00BD21C2"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центра,</w:t>
            </w:r>
            <w:r w:rsidR="00BD21C2" w:rsidRPr="007D3609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</w:t>
            </w:r>
            <w:r w:rsidR="00BD21C2" w:rsidRPr="007D360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="00BD21C2"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удн</w:t>
            </w:r>
            <w:r w:rsidR="00BD21C2"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чает</w:t>
            </w:r>
            <w:r w:rsidR="00BD21C2" w:rsidRPr="007D360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="00BD21C2" w:rsidRPr="007D3609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гани</w:t>
            </w:r>
            <w:r w:rsidR="00BD21C2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ци</w:t>
            </w:r>
            <w:r w:rsidR="00BD21C2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="00BD21C2" w:rsidRPr="007D360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ход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ки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нскго</w:t>
            </w:r>
            <w:proofErr w:type="spellEnd"/>
            <w:r w:rsidR="00BD21C2" w:rsidRPr="007D3609">
              <w:rPr>
                <w:rFonts w:ascii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дс</w:t>
            </w:r>
            <w:r w:rsidR="00BD21C2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ого</w:t>
            </w:r>
            <w:r w:rsidR="00BD21C2" w:rsidRPr="007D360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окр</w:t>
            </w:r>
            <w:r w:rsidR="00BD21C2"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га НГГ</w:t>
            </w:r>
            <w:r w:rsidR="00BD21C2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К, колледж ВГУЭС г. Находка , </w:t>
            </w:r>
            <w:proofErr w:type="spellStart"/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Лазовский</w:t>
            </w:r>
            <w:proofErr w:type="spellEnd"/>
            <w:r w:rsidR="00BD21C2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колледж</w:t>
            </w:r>
            <w:r w:rsidR="00BD21C2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262D35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Проводятся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асте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-к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ассы,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экс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ии</w:t>
            </w:r>
            <w:r w:rsidRPr="007D36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лаборатор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е,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уг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ые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лы.</w:t>
            </w:r>
          </w:p>
        </w:tc>
      </w:tr>
      <w:tr w:rsidR="00262D35" w:rsidRPr="0075658D" w:rsidTr="00DA7B95">
        <w:tc>
          <w:tcPr>
            <w:tcW w:w="1283" w:type="pct"/>
          </w:tcPr>
          <w:p w:rsidR="00262D35" w:rsidRPr="00623171" w:rsidRDefault="00262D35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71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C925B8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колы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дста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ляет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бой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</w:t>
            </w:r>
            <w:r w:rsidRPr="007D3609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r w:rsidRPr="007D3609">
              <w:rPr>
                <w:rFonts w:ascii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крос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соста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вл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яют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ьи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б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чаю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я.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тические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свед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ен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ал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ном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стат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се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ей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детельствуют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ении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выс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ого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аз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теля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чи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ленности</w:t>
            </w:r>
            <w:r w:rsidRPr="007D3609">
              <w:rPr>
                <w:rFonts w:ascii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ногод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</w:t>
            </w:r>
            <w:r w:rsidRPr="007D3609">
              <w:rPr>
                <w:rFonts w:ascii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ци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ал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неза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ищ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ых</w:t>
            </w:r>
            <w:r w:rsidRPr="007D3609">
              <w:rPr>
                <w:rFonts w:ascii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ей</w:t>
            </w:r>
            <w:r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(семьи,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которых</w:t>
            </w:r>
            <w:r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оф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рмлена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опека,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имеются</w:t>
            </w:r>
            <w:r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дет</w:t>
            </w:r>
            <w:r w:rsidRPr="007D3609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-инва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ды;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иков</w:t>
            </w:r>
            <w:r w:rsidRPr="007D360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СВО)</w:t>
            </w:r>
          </w:p>
          <w:p w:rsidR="00C925B8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•Ма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ли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мак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кружение,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представляют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различные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органи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ии,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взаимодействие</w:t>
            </w:r>
            <w:r w:rsidRPr="007D3609">
              <w:rPr>
                <w:rFonts w:ascii="Times New Roman" w:hAnsi="Times New Roman" w:cs="Times New Roman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оторы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позволяет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реализовать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модель,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основанную</w:t>
            </w:r>
            <w:r w:rsidR="00A00C1E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на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интегратив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язи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браз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вания,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уки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соци</w:t>
            </w:r>
            <w:r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ых</w:t>
            </w:r>
            <w:r w:rsidRPr="007D3609">
              <w:rPr>
                <w:rFonts w:ascii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ук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р.</w:t>
            </w:r>
            <w:r w:rsidRPr="007D3609">
              <w:rPr>
                <w:rFonts w:ascii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  <w:lang w:eastAsia="ru-RU"/>
              </w:rPr>
              <w:t>Ш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Pr="007D3609">
              <w:rPr>
                <w:rFonts w:ascii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сно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сотрудничает</w:t>
            </w:r>
            <w:r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:</w:t>
            </w:r>
            <w:r w:rsidR="004B2184"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ХПК</w:t>
            </w:r>
            <w:r w:rsidR="004B2184" w:rsidRPr="007D3609">
              <w:rPr>
                <w:rFonts w:ascii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proofErr w:type="spellStart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4B2184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во</w:t>
            </w:r>
            <w:r w:rsidR="004B2184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итовски</w:t>
            </w:r>
            <w:r w:rsidR="004B2184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й</w:t>
            </w:r>
            <w:proofErr w:type="spellEnd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»,</w:t>
            </w:r>
            <w:r w:rsidR="004B2184"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КХ «Еременко»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r w:rsidR="004B2184" w:rsidRPr="007D3609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</w:t>
            </w:r>
            <w:r w:rsidR="004B2184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</w:t>
            </w:r>
            <w:r w:rsidR="004B2184" w:rsidRPr="007D3609">
              <w:rPr>
                <w:rFonts w:ascii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далена</w:t>
            </w:r>
            <w:r w:rsidR="004B2184"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="004B2184" w:rsidRPr="007D3609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айо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го</w:t>
            </w:r>
            <w:r w:rsidR="004B2184"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центра,</w:t>
            </w:r>
            <w:r w:rsidR="004B2184" w:rsidRPr="007D3609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но</w:t>
            </w:r>
            <w:r w:rsidR="004B2184" w:rsidRPr="007D360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="004B2184" w:rsidRPr="007D360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удн</w:t>
            </w:r>
            <w:r w:rsidR="004B2184"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чает</w:t>
            </w:r>
            <w:r w:rsidR="004B2184" w:rsidRPr="007D360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r w:rsidR="004B2184" w:rsidRPr="007D3609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гани</w:t>
            </w:r>
            <w:r w:rsidR="004B2184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ци</w:t>
            </w:r>
            <w:r w:rsidR="004B2184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="004B2184" w:rsidRPr="007D360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ход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ки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нскго</w:t>
            </w:r>
            <w:proofErr w:type="spellEnd"/>
            <w:r w:rsidR="004B2184" w:rsidRPr="007D3609">
              <w:rPr>
                <w:rFonts w:ascii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дс</w:t>
            </w:r>
            <w:r w:rsidR="004B2184"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ого</w:t>
            </w:r>
            <w:r w:rsidR="004B2184" w:rsidRPr="007D360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окр</w:t>
            </w:r>
            <w:r w:rsidR="004B2184"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га НГГ</w:t>
            </w:r>
            <w:r w:rsidR="004B2184"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К, колледж ВГУЭС г. </w:t>
            </w:r>
            <w:proofErr w:type="gramStart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Находка ,</w:t>
            </w:r>
            <w:proofErr w:type="gramEnd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Лазовский</w:t>
            </w:r>
            <w:proofErr w:type="spellEnd"/>
            <w:r w:rsidR="004B2184"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колледж.</w:t>
            </w:r>
          </w:p>
          <w:p w:rsidR="00262D35" w:rsidRPr="007D3609" w:rsidRDefault="00C925B8" w:rsidP="00623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Проводятся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асте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-к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ассы,</w:t>
            </w:r>
            <w:r w:rsidRPr="007D360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экс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ии</w:t>
            </w:r>
            <w:r w:rsidRPr="007D36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7D360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лаборатор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ма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те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ск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е,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уг</w:t>
            </w:r>
            <w:r w:rsidRPr="007D360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ые</w:t>
            </w:r>
            <w:r w:rsidRPr="007D3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ст</w:t>
            </w:r>
            <w:r w:rsidRPr="007D360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7D36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лы.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650"/>
        <w:gridCol w:w="1914"/>
        <w:gridCol w:w="1084"/>
        <w:gridCol w:w="1704"/>
        <w:gridCol w:w="1917"/>
        <w:gridCol w:w="1989"/>
        <w:gridCol w:w="3383"/>
      </w:tblGrid>
      <w:tr w:rsidR="00D231CC" w:rsidRPr="00E1645C" w:rsidTr="00D54DD9">
        <w:trPr>
          <w:trHeight w:val="288"/>
          <w:tblHeader/>
        </w:trPr>
        <w:tc>
          <w:tcPr>
            <w:tcW w:w="485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0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14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83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05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17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89" w:type="dxa"/>
            <w:noWrap/>
            <w:hideMark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383" w:type="dxa"/>
          </w:tcPr>
          <w:p w:rsidR="00D231CC" w:rsidRPr="00E1645C" w:rsidRDefault="00D231CC" w:rsidP="00D5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</w:t>
            </w:r>
            <w:r>
              <w:rPr>
                <w:rFonts w:ascii="Times New Roman" w:hAnsi="Times New Roman"/>
              </w:rPr>
              <w:lastRenderedPageBreak/>
              <w:t xml:space="preserve">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</w:t>
            </w:r>
            <w:r>
              <w:rPr>
                <w:rFonts w:ascii="Times New Roman" w:hAnsi="Times New Roman"/>
              </w:rPr>
              <w:lastRenderedPageBreak/>
              <w:t>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обучающихся, которые могут служить основанием для разработки ИУП.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Несовершенная система </w:t>
            </w:r>
            <w:r>
              <w:rPr>
                <w:rFonts w:ascii="Times New Roman" w:hAnsi="Times New Roman"/>
              </w:rPr>
              <w:lastRenderedPageBreak/>
              <w:t>финансирования ИУП.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Усовершенствование системы контроля за использованием финансовых ресурсов,   </w:t>
            </w:r>
            <w:r>
              <w:rPr>
                <w:rFonts w:ascii="Times New Roman" w:hAnsi="Times New Roma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r>
              <w:rPr>
                <w:rFonts w:ascii="Times New Roman" w:hAnsi="Times New Roman"/>
              </w:rPr>
              <w:lastRenderedPageBreak/>
              <w:t>персонализации в образовательной деятельности.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организации углубленного изучения отдельных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 на углубленном уровне.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</w:t>
            </w:r>
            <w:r>
              <w:rPr>
                <w:rFonts w:ascii="Times New Roman" w:hAnsi="Times New Roman"/>
              </w:rPr>
              <w:lastRenderedPageBreak/>
              <w:t>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</w:t>
            </w:r>
            <w:r>
              <w:rPr>
                <w:rFonts w:ascii="Times New Roman" w:hAnsi="Times New Roman"/>
              </w:rPr>
              <w:lastRenderedPageBreak/>
              <w:t>в участвующих в олимпиадном движении.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 xml:space="preserve">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>
              <w:rPr>
                <w:rFonts w:ascii="Times New Roman" w:hAnsi="Times New Roman"/>
              </w:rPr>
              <w:lastRenderedPageBreak/>
              <w:t>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</w:t>
            </w:r>
            <w:r>
              <w:rPr>
                <w:rFonts w:ascii="Times New Roman" w:hAnsi="Times New Roman"/>
              </w:rPr>
              <w:lastRenderedPageBreak/>
              <w:t>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 xml:space="preserve">Проводится эпизодически </w:t>
            </w:r>
            <w:r>
              <w:rPr>
                <w:rFonts w:ascii="Times New Roman" w:hAnsi="Times New Roman"/>
              </w:rPr>
              <w:lastRenderedPageBreak/>
              <w:t>(отдельные мероприятия)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Недостаточный уровень профессиональны</w:t>
            </w:r>
            <w:r>
              <w:rPr>
                <w:rFonts w:ascii="Times New Roman" w:hAnsi="Times New Roman"/>
              </w:rPr>
              <w:lastRenderedPageBreak/>
              <w:t>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</w:t>
            </w:r>
            <w:r>
              <w:rPr>
                <w:rFonts w:ascii="Times New Roman" w:hAnsi="Times New Roman"/>
              </w:rPr>
              <w:lastRenderedPageBreak/>
              <w:t xml:space="preserve">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 w:rsidP="00D54DD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 w:rsidP="00D54DD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>
              <w:rPr>
                <w:rFonts w:ascii="Times New Roman" w:hAnsi="Times New Roman"/>
              </w:rPr>
              <w:lastRenderedPageBreak/>
              <w:t xml:space="preserve">спортивных клубов.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</w:t>
            </w:r>
            <w:r>
              <w:rPr>
                <w:rFonts w:ascii="Times New Roman" w:hAnsi="Times New Roman"/>
              </w:rPr>
              <w:lastRenderedPageBreak/>
              <w:t>к труду и обороне».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</w:t>
            </w:r>
            <w:r>
              <w:rPr>
                <w:rFonts w:ascii="Times New Roman" w:hAnsi="Times New Roman"/>
              </w:rPr>
              <w:lastRenderedPageBreak/>
              <w:t xml:space="preserve">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Программы разработаны и реализуются по </w:t>
            </w:r>
            <w:r>
              <w:rPr>
                <w:rFonts w:ascii="Times New Roman" w:hAnsi="Times New Roman"/>
              </w:rPr>
              <w:lastRenderedPageBreak/>
              <w:t xml:space="preserve">4-5 направленностям 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</w:t>
            </w:r>
            <w:r>
              <w:rPr>
                <w:rFonts w:ascii="Times New Roman" w:hAnsi="Times New Roman"/>
              </w:rPr>
              <w:lastRenderedPageBreak/>
              <w:t>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</w:t>
            </w:r>
            <w:r>
              <w:rPr>
                <w:rFonts w:ascii="Times New Roman" w:hAnsi="Times New Roman"/>
              </w:rPr>
              <w:lastRenderedPageBreak/>
              <w:t>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</w:t>
            </w:r>
            <w:r>
              <w:rPr>
                <w:rFonts w:ascii="Times New Roman" w:hAnsi="Times New Roman"/>
              </w:rPr>
              <w:lastRenderedPageBreak/>
              <w:t>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>
              <w:rPr>
                <w:rFonts w:ascii="Times New Roman" w:hAnsi="Times New Roman"/>
              </w:rPr>
              <w:lastRenderedPageBreak/>
              <w:t>Ассоциации кружков, иных заинтересованных лиц.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</w:t>
            </w:r>
            <w:r>
              <w:rPr>
                <w:rFonts w:ascii="Times New Roman" w:hAnsi="Times New Roman"/>
              </w:rPr>
              <w:lastRenderedPageBreak/>
              <w:t>конкурсов, конференций.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</w:t>
            </w:r>
            <w:r>
              <w:rPr>
                <w:rFonts w:ascii="Times New Roman" w:hAnsi="Times New Roman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Несбалансированность системы </w:t>
            </w:r>
            <w:r>
              <w:rPr>
                <w:rFonts w:ascii="Times New Roman" w:hAnsi="Times New Roman"/>
              </w:rPr>
              <w:lastRenderedPageBreak/>
              <w:t xml:space="preserve">внеурочной деятельности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план внеурочной деятельности на основе методических </w:t>
            </w:r>
            <w:r>
              <w:rPr>
                <w:rFonts w:ascii="Times New Roman" w:hAnsi="Times New Roman"/>
              </w:rPr>
              <w:lastRenderedPageBreak/>
              <w:t xml:space="preserve">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</w:t>
            </w:r>
            <w:r>
              <w:rPr>
                <w:rFonts w:ascii="Times New Roman" w:hAnsi="Times New Roman"/>
              </w:rPr>
              <w:lastRenderedPageBreak/>
              <w:t>занятий творчеством, самодеятельностью, осуществления любой другой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</w:t>
            </w:r>
            <w:r>
              <w:rPr>
                <w:rFonts w:ascii="Times New Roman" w:hAnsi="Times New Roman"/>
              </w:rPr>
              <w:lastRenderedPageBreak/>
              <w:t>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интересов, потребностей, индивидуальных возможностей и склонностей обучающихся.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и склонностей обучающихся.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Количество мероприятий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 xml:space="preserve">2 в год (для каждого </w:t>
            </w:r>
            <w:r>
              <w:rPr>
                <w:rFonts w:ascii="Times New Roman" w:hAnsi="Times New Roman"/>
              </w:rPr>
              <w:lastRenderedPageBreak/>
              <w:t>школьного творческого объединения)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Мероприятия школьных </w:t>
            </w:r>
            <w:r>
              <w:rPr>
                <w:rFonts w:ascii="Times New Roman" w:hAnsi="Times New Roman"/>
              </w:rPr>
              <w:lastRenderedPageBreak/>
              <w:t xml:space="preserve">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в календарный план воспитательной работы.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</w:t>
            </w:r>
            <w:r>
              <w:rPr>
                <w:rFonts w:ascii="Times New Roman" w:hAnsi="Times New Roman"/>
              </w:rPr>
              <w:lastRenderedPageBreak/>
              <w:t>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      </w:r>
            <w:r>
              <w:rPr>
                <w:rFonts w:ascii="Times New Roman" w:hAnsi="Times New Roman"/>
              </w:rPr>
              <w:lastRenderedPageBreak/>
              <w:t>участвующих в обсуждении и решении вопросов воспитания и обучения.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</w:t>
            </w:r>
            <w:r>
              <w:rPr>
                <w:rFonts w:ascii="Times New Roman" w:hAnsi="Times New Roman"/>
              </w:rPr>
              <w:lastRenderedPageBreak/>
              <w:t>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и школьного туризма.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</w:t>
            </w:r>
            <w:r>
              <w:rPr>
                <w:rFonts w:ascii="Times New Roman" w:hAnsi="Times New Roman"/>
              </w:rPr>
              <w:lastRenderedPageBreak/>
              <w:t>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создания школьного военно-патриотического клуба.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</w:t>
            </w:r>
            <w:r>
              <w:rPr>
                <w:rFonts w:ascii="Times New Roman" w:hAnsi="Times New Roman"/>
              </w:rPr>
              <w:lastRenderedPageBreak/>
              <w:t>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</w:t>
            </w:r>
            <w:r>
              <w:rPr>
                <w:rFonts w:ascii="Times New Roman" w:hAnsi="Times New Roman"/>
              </w:rPr>
              <w:lastRenderedPageBreak/>
              <w:t xml:space="preserve">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обеспечивается подготовка к участию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</w:t>
            </w:r>
            <w:r>
              <w:rPr>
                <w:rFonts w:ascii="Times New Roman" w:hAnsi="Times New Roman"/>
              </w:rPr>
              <w:lastRenderedPageBreak/>
              <w:t xml:space="preserve">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</w:t>
            </w:r>
            <w:r>
              <w:rPr>
                <w:rFonts w:ascii="Times New Roman" w:hAnsi="Times New Roman"/>
              </w:rPr>
              <w:lastRenderedPageBreak/>
              <w:t>проведения чемпионатов по профессиональному мастерству.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>
              <w:rPr>
                <w:rFonts w:ascii="Times New Roman" w:hAnsi="Times New Roman"/>
              </w:rPr>
              <w:lastRenderedPageBreak/>
              <w:t>приказы)(критический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деятельности, на основе разработанного инструментария (анкета/чек-лист).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Низкая доля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</w:t>
            </w:r>
            <w:r>
              <w:rPr>
                <w:rFonts w:ascii="Times New Roman" w:hAnsi="Times New Roman"/>
              </w:rPr>
              <w:lastRenderedPageBreak/>
              <w:t>(за три последних года).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</w:t>
            </w:r>
            <w:r>
              <w:rPr>
                <w:rFonts w:ascii="Times New Roman" w:hAnsi="Times New Roman"/>
              </w:rPr>
              <w:lastRenderedPageBreak/>
              <w:t>организации курсовой подготовки педагогов в сфере воспитания.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</w:t>
            </w:r>
            <w:r>
              <w:rPr>
                <w:rFonts w:ascii="Times New Roman" w:hAnsi="Times New Roman"/>
              </w:rPr>
              <w:lastRenderedPageBreak/>
              <w:t xml:space="preserve">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</w:t>
            </w:r>
            <w:r>
              <w:rPr>
                <w:rFonts w:ascii="Times New Roman" w:hAnsi="Times New Roman"/>
              </w:rPr>
              <w:lastRenderedPageBreak/>
              <w:t>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в организации отдельного кабинета педагога-психолога с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>
              <w:rPr>
                <w:rFonts w:ascii="Times New Roman" w:hAnsi="Times New Roman"/>
              </w:rPr>
              <w:lastRenderedPageBreak/>
              <w:t>обучающимися(критический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</w:t>
            </w:r>
            <w:r>
              <w:rPr>
                <w:rFonts w:ascii="Times New Roman" w:hAnsi="Times New Roman"/>
              </w:rPr>
              <w:lastRenderedPageBreak/>
              <w:t xml:space="preserve">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 xml:space="preserve">, наблюдения, испытаний (тестов), динамических показателей освоения навыков и знаний, в том числе формируемых с </w:t>
            </w:r>
            <w:r>
              <w:rPr>
                <w:rFonts w:ascii="Times New Roman" w:hAnsi="Times New Roman"/>
              </w:rPr>
              <w:lastRenderedPageBreak/>
              <w:t>использованием цифровых технологий.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из-за </w:t>
            </w:r>
            <w:r>
              <w:rPr>
                <w:rFonts w:ascii="Times New Roman" w:hAnsi="Times New Roman"/>
              </w:rPr>
              <w:lastRenderedPageBreak/>
              <w:t>влияния на здоровье школьника (педагога).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Выработка системы контроля за временными нормами электронного обучения.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</w:t>
            </w:r>
            <w:r>
              <w:rPr>
                <w:rFonts w:ascii="Times New Roman" w:hAnsi="Times New Roman"/>
              </w:rPr>
              <w:lastRenderedPageBreak/>
              <w:t xml:space="preserve">базой для внедрения ЦОС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</w:t>
            </w:r>
            <w:r>
              <w:rPr>
                <w:rFonts w:ascii="Times New Roman" w:hAnsi="Times New Roman"/>
              </w:rPr>
              <w:lastRenderedPageBreak/>
              <w:t>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</w:t>
            </w:r>
            <w:r>
              <w:rPr>
                <w:rFonts w:ascii="Times New Roman" w:hAnsi="Times New Roman"/>
              </w:rPr>
              <w:lastRenderedPageBreak/>
              <w:t>детей и подростков.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внешнего совместителя.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</w:t>
            </w:r>
            <w:r>
              <w:rPr>
                <w:rFonts w:ascii="Times New Roman" w:hAnsi="Times New Roman"/>
              </w:rPr>
              <w:lastRenderedPageBreak/>
              <w:t>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</w:t>
            </w:r>
            <w:r>
              <w:rPr>
                <w:rFonts w:ascii="Times New Roman" w:hAnsi="Times New Roman"/>
              </w:rPr>
              <w:lastRenderedPageBreak/>
              <w:t xml:space="preserve">группах продленного дня.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3606B0" w:rsidTr="00D54DD9"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83" w:type="dxa"/>
          </w:tcPr>
          <w:p w:rsidR="003606B0" w:rsidRDefault="006E0ED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dxa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06B0" w:rsidRDefault="003606B0"/>
        </w:tc>
        <w:tc>
          <w:tcPr>
            <w:tcW w:w="0" w:type="auto"/>
          </w:tcPr>
          <w:p w:rsidR="003606B0" w:rsidRDefault="003606B0"/>
        </w:tc>
      </w:tr>
      <w:tr w:rsidR="003606B0" w:rsidTr="00D54DD9"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83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5" w:type="dxa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06B0" w:rsidRDefault="006E0ED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3606B0" w:rsidTr="00D54DD9"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1183" w:type="dxa"/>
            <w:vMerge/>
          </w:tcPr>
          <w:p w:rsidR="003606B0" w:rsidRDefault="003606B0"/>
        </w:tc>
        <w:tc>
          <w:tcPr>
            <w:tcW w:w="1605" w:type="dxa"/>
            <w:vMerge/>
          </w:tcPr>
          <w:p w:rsidR="003606B0" w:rsidRDefault="003606B0"/>
        </w:tc>
        <w:tc>
          <w:tcPr>
            <w:tcW w:w="0" w:type="auto"/>
            <w:vMerge/>
          </w:tcPr>
          <w:p w:rsidR="003606B0" w:rsidRDefault="003606B0"/>
        </w:tc>
        <w:tc>
          <w:tcPr>
            <w:tcW w:w="0" w:type="auto"/>
          </w:tcPr>
          <w:p w:rsidR="003606B0" w:rsidRDefault="006E0EDC">
            <w:r>
              <w:rPr>
                <w:rFonts w:ascii="Times New Roman" w:hAnsi="Times New Roman"/>
              </w:rPr>
              <w:t xml:space="preserve">Наличие конфликта интересов при формировании состава </w:t>
            </w:r>
            <w:r>
              <w:rPr>
                <w:rFonts w:ascii="Times New Roman" w:hAnsi="Times New Roman"/>
              </w:rPr>
              <w:lastRenderedPageBreak/>
              <w:t>управляющего совета.</w:t>
            </w:r>
          </w:p>
        </w:tc>
        <w:tc>
          <w:tcPr>
            <w:tcW w:w="0" w:type="auto"/>
          </w:tcPr>
          <w:p w:rsidR="003606B0" w:rsidRDefault="006E0ED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C714C6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C714C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rPr>
          <w:trHeight w:val="495"/>
        </w:trPr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714C6">
        <w:tc>
          <w:tcPr>
            <w:tcW w:w="337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C714C6">
        <w:tc>
          <w:tcPr>
            <w:tcW w:w="1282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C714C6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714C6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714C6">
        <w:tc>
          <w:tcPr>
            <w:tcW w:w="1282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714C6">
        <w:tc>
          <w:tcPr>
            <w:tcW w:w="1282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714C6">
        <w:tc>
          <w:tcPr>
            <w:tcW w:w="1282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C714C6">
        <w:tc>
          <w:tcPr>
            <w:tcW w:w="1488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714C6">
        <w:tc>
          <w:tcPr>
            <w:tcW w:w="148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C714C6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714C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714C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714C6">
        <w:trPr>
          <w:trHeight w:val="20"/>
        </w:trPr>
        <w:tc>
          <w:tcPr>
            <w:tcW w:w="943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714C6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714C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714C6">
        <w:trPr>
          <w:trHeight w:val="20"/>
        </w:trPr>
        <w:tc>
          <w:tcPr>
            <w:tcW w:w="943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71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714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1A" w:rsidRDefault="00C40C1A">
      <w:pPr>
        <w:spacing w:after="0" w:line="240" w:lineRule="auto"/>
      </w:pPr>
      <w:r>
        <w:separator/>
      </w:r>
    </w:p>
  </w:endnote>
  <w:endnote w:type="continuationSeparator" w:id="0">
    <w:p w:rsidR="00C40C1A" w:rsidRDefault="00C4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D15FE5" w:rsidRDefault="00D15FE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C2">
          <w:rPr>
            <w:noProof/>
          </w:rPr>
          <w:t>120</w:t>
        </w:r>
        <w:r>
          <w:fldChar w:fldCharType="end"/>
        </w:r>
      </w:p>
    </w:sdtContent>
  </w:sdt>
  <w:p w:rsidR="00D15FE5" w:rsidRDefault="00D15F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1A" w:rsidRDefault="00C40C1A">
      <w:pPr>
        <w:spacing w:after="0" w:line="240" w:lineRule="auto"/>
      </w:pPr>
      <w:r>
        <w:separator/>
      </w:r>
    </w:p>
  </w:footnote>
  <w:footnote w:type="continuationSeparator" w:id="0">
    <w:p w:rsidR="00C40C1A" w:rsidRDefault="00C4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D15FE5" w:rsidRDefault="00D15F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C2">
          <w:rPr>
            <w:noProof/>
          </w:rPr>
          <w:t>125</w:t>
        </w:r>
        <w:r>
          <w:fldChar w:fldCharType="end"/>
        </w:r>
      </w:p>
    </w:sdtContent>
  </w:sdt>
  <w:p w:rsidR="00D15FE5" w:rsidRDefault="00D15F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97CC152">
      <w:numFmt w:val="decimal"/>
      <w:lvlText w:val=""/>
      <w:lvlJc w:val="left"/>
    </w:lvl>
    <w:lvl w:ilvl="2" w:tplc="FB72FCA2">
      <w:numFmt w:val="decimal"/>
      <w:lvlText w:val=""/>
      <w:lvlJc w:val="left"/>
    </w:lvl>
    <w:lvl w:ilvl="3" w:tplc="8C7A86B2">
      <w:numFmt w:val="decimal"/>
      <w:lvlText w:val=""/>
      <w:lvlJc w:val="left"/>
    </w:lvl>
    <w:lvl w:ilvl="4" w:tplc="DC66ED42">
      <w:numFmt w:val="decimal"/>
      <w:lvlText w:val=""/>
      <w:lvlJc w:val="left"/>
    </w:lvl>
    <w:lvl w:ilvl="5" w:tplc="7BFE2CD4">
      <w:numFmt w:val="decimal"/>
      <w:lvlText w:val=""/>
      <w:lvlJc w:val="left"/>
    </w:lvl>
    <w:lvl w:ilvl="6" w:tplc="3C4467EE">
      <w:numFmt w:val="decimal"/>
      <w:lvlText w:val=""/>
      <w:lvlJc w:val="left"/>
    </w:lvl>
    <w:lvl w:ilvl="7" w:tplc="98E860C6">
      <w:numFmt w:val="decimal"/>
      <w:lvlText w:val=""/>
      <w:lvlJc w:val="left"/>
    </w:lvl>
    <w:lvl w:ilvl="8" w:tplc="28E07CAA">
      <w:numFmt w:val="decimal"/>
      <w:lvlText w:val=""/>
      <w:lvlJc w:val="left"/>
    </w:lvl>
  </w:abstractNum>
  <w:abstractNum w:abstractNumId="1" w15:restartNumberingAfterBreak="0">
    <w:nsid w:val="342A7C47"/>
    <w:multiLevelType w:val="multilevel"/>
    <w:tmpl w:val="2A36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131E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B5F02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92CFF"/>
    <w:rsid w:val="001A687A"/>
    <w:rsid w:val="001A7EA6"/>
    <w:rsid w:val="001B47DB"/>
    <w:rsid w:val="001D71FA"/>
    <w:rsid w:val="002120BE"/>
    <w:rsid w:val="002439CF"/>
    <w:rsid w:val="00253405"/>
    <w:rsid w:val="00262D35"/>
    <w:rsid w:val="0026558D"/>
    <w:rsid w:val="002855D8"/>
    <w:rsid w:val="002875F0"/>
    <w:rsid w:val="002A1E95"/>
    <w:rsid w:val="002A73EC"/>
    <w:rsid w:val="002B18AE"/>
    <w:rsid w:val="002C0D1E"/>
    <w:rsid w:val="002C49F6"/>
    <w:rsid w:val="002E40CF"/>
    <w:rsid w:val="002F5754"/>
    <w:rsid w:val="00344DE2"/>
    <w:rsid w:val="00352213"/>
    <w:rsid w:val="00355B54"/>
    <w:rsid w:val="003606B0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35A2"/>
    <w:rsid w:val="00426C95"/>
    <w:rsid w:val="0043376E"/>
    <w:rsid w:val="0044103D"/>
    <w:rsid w:val="00447F40"/>
    <w:rsid w:val="004801B8"/>
    <w:rsid w:val="00482DB4"/>
    <w:rsid w:val="00495419"/>
    <w:rsid w:val="00496494"/>
    <w:rsid w:val="004A1535"/>
    <w:rsid w:val="004A3410"/>
    <w:rsid w:val="004B0E2F"/>
    <w:rsid w:val="004B2184"/>
    <w:rsid w:val="004C2689"/>
    <w:rsid w:val="004C4E25"/>
    <w:rsid w:val="004E6AF5"/>
    <w:rsid w:val="0052017B"/>
    <w:rsid w:val="00524341"/>
    <w:rsid w:val="00525F1F"/>
    <w:rsid w:val="00530824"/>
    <w:rsid w:val="00561AAF"/>
    <w:rsid w:val="00584D4B"/>
    <w:rsid w:val="005A4096"/>
    <w:rsid w:val="005A592B"/>
    <w:rsid w:val="005E4D59"/>
    <w:rsid w:val="005E757B"/>
    <w:rsid w:val="005F5C2C"/>
    <w:rsid w:val="006073D3"/>
    <w:rsid w:val="00607776"/>
    <w:rsid w:val="00623171"/>
    <w:rsid w:val="00687CC2"/>
    <w:rsid w:val="006A423C"/>
    <w:rsid w:val="006B0C6C"/>
    <w:rsid w:val="006E0EDC"/>
    <w:rsid w:val="006F7B10"/>
    <w:rsid w:val="0075658D"/>
    <w:rsid w:val="007616F3"/>
    <w:rsid w:val="0076222E"/>
    <w:rsid w:val="007B5764"/>
    <w:rsid w:val="007C3589"/>
    <w:rsid w:val="007C6F12"/>
    <w:rsid w:val="007D3609"/>
    <w:rsid w:val="007D67A3"/>
    <w:rsid w:val="007E04B0"/>
    <w:rsid w:val="00804544"/>
    <w:rsid w:val="00805851"/>
    <w:rsid w:val="00841659"/>
    <w:rsid w:val="00841D8F"/>
    <w:rsid w:val="00845247"/>
    <w:rsid w:val="00864F88"/>
    <w:rsid w:val="00876459"/>
    <w:rsid w:val="008B060D"/>
    <w:rsid w:val="008B1BA2"/>
    <w:rsid w:val="009041C7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0C1E"/>
    <w:rsid w:val="00A02265"/>
    <w:rsid w:val="00A0338A"/>
    <w:rsid w:val="00A233F9"/>
    <w:rsid w:val="00A3510E"/>
    <w:rsid w:val="00A53805"/>
    <w:rsid w:val="00A66C55"/>
    <w:rsid w:val="00A90EA6"/>
    <w:rsid w:val="00A9450E"/>
    <w:rsid w:val="00AB66FF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BD21C2"/>
    <w:rsid w:val="00BD5E2D"/>
    <w:rsid w:val="00C231F6"/>
    <w:rsid w:val="00C36D1B"/>
    <w:rsid w:val="00C40C1A"/>
    <w:rsid w:val="00C412CB"/>
    <w:rsid w:val="00C57A4B"/>
    <w:rsid w:val="00C714C6"/>
    <w:rsid w:val="00C776F7"/>
    <w:rsid w:val="00C925B8"/>
    <w:rsid w:val="00CA13F1"/>
    <w:rsid w:val="00CA2CD8"/>
    <w:rsid w:val="00CA4F3E"/>
    <w:rsid w:val="00CA76B0"/>
    <w:rsid w:val="00CC46AB"/>
    <w:rsid w:val="00CC5D0C"/>
    <w:rsid w:val="00D05772"/>
    <w:rsid w:val="00D15FE5"/>
    <w:rsid w:val="00D231CC"/>
    <w:rsid w:val="00D232AF"/>
    <w:rsid w:val="00D34140"/>
    <w:rsid w:val="00D4125C"/>
    <w:rsid w:val="00D476E0"/>
    <w:rsid w:val="00D54DD9"/>
    <w:rsid w:val="00D54EA9"/>
    <w:rsid w:val="00D90F0F"/>
    <w:rsid w:val="00DA7B95"/>
    <w:rsid w:val="00DC7E09"/>
    <w:rsid w:val="00DF14B7"/>
    <w:rsid w:val="00DF76CA"/>
    <w:rsid w:val="00E06E80"/>
    <w:rsid w:val="00E11B9F"/>
    <w:rsid w:val="00E13C12"/>
    <w:rsid w:val="00E1645C"/>
    <w:rsid w:val="00E3458B"/>
    <w:rsid w:val="00E3729D"/>
    <w:rsid w:val="00E71123"/>
    <w:rsid w:val="00E75AE2"/>
    <w:rsid w:val="00E81AC4"/>
    <w:rsid w:val="00EA5866"/>
    <w:rsid w:val="00EB2677"/>
    <w:rsid w:val="00EC1A1F"/>
    <w:rsid w:val="00EE3BC4"/>
    <w:rsid w:val="00EF1024"/>
    <w:rsid w:val="00F046CD"/>
    <w:rsid w:val="00F16BA3"/>
    <w:rsid w:val="00F350CC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B8A6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dchba0b5bh.xn--90anmicg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AC30-BFEE-4510-A423-29BD64D0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125</Pages>
  <Words>20195</Words>
  <Characters>115112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3</cp:revision>
  <cp:lastPrinted>2023-08-02T05:33:00Z</cp:lastPrinted>
  <dcterms:created xsi:type="dcterms:W3CDTF">2024-12-09T06:14:00Z</dcterms:created>
  <dcterms:modified xsi:type="dcterms:W3CDTF">2024-12-09T06:25:00Z</dcterms:modified>
</cp:coreProperties>
</file>