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84D" w:rsidRPr="00AB445D" w:rsidRDefault="004A484D" w:rsidP="00AB445D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B445D">
        <w:rPr>
          <w:rFonts w:ascii="Times New Roman" w:hAnsi="Times New Roman" w:cs="Times New Roman"/>
          <w:b/>
          <w:sz w:val="24"/>
          <w:szCs w:val="24"/>
          <w:lang w:eastAsia="ru-RU"/>
        </w:rPr>
        <w:t>Понятия терроризма и экстремизма и важность их профилактики в школе</w:t>
      </w:r>
      <w:r w:rsidR="00AB445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 xml:space="preserve">Терроризм (от франц. </w:t>
      </w:r>
      <w:proofErr w:type="spellStart"/>
      <w:r w:rsidRPr="004A484D">
        <w:rPr>
          <w:rFonts w:ascii="Times New Roman" w:hAnsi="Times New Roman" w:cs="Times New Roman"/>
          <w:sz w:val="24"/>
          <w:szCs w:val="24"/>
          <w:lang w:eastAsia="ru-RU"/>
        </w:rPr>
        <w:t>terreur</w:t>
      </w:r>
      <w:proofErr w:type="spellEnd"/>
      <w:r w:rsidRPr="004A484D">
        <w:rPr>
          <w:rFonts w:ascii="Times New Roman" w:hAnsi="Times New Roman" w:cs="Times New Roman"/>
          <w:sz w:val="24"/>
          <w:szCs w:val="24"/>
          <w:lang w:eastAsia="ru-RU"/>
        </w:rPr>
        <w:t xml:space="preserve"> — страх, ужас) — это противоправные действия, носящие насильственный характер (преследования, удержание заложников, убийства), направленные в сторону гражданского населения с целью запугать, сломить волю, заставить выбрать определенный стиль поведения.</w:t>
      </w:r>
    </w:p>
    <w:p w:rsidR="004A484D" w:rsidRPr="004A484D" w:rsidRDefault="004A484D" w:rsidP="004A484D">
      <w:pPr>
        <w:shd w:val="clear" w:color="auto" w:fill="FFFFFF"/>
        <w:spacing w:after="375" w:line="459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A484D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77FF42E" wp14:editId="1930B9C2">
            <wp:extent cx="5940425" cy="40233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>Из определения, опубликованного в Федеральном законе РФ N 35-ФЗ от 6 марта 2006 г. «О противодействии терроризму», следует, что терроризмом является идеология насильственного воздействия на сознание людей, на принятие решений государственными органами власти и местного самоуправления, направленные на устрашение населения или связанные с этим иные виды противоправных действий.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>Профилактика терроризма и экстремизма является одним из важнейших направлений защиты от террористических и экстремистских идеологий в обществе и особенно среди молодого поколения в школе. В среде подростков это имеет наиболее важное значение, так как именно указанный контингент является одной из уязвимых категорий в плане подверженности негативному влиянию антисоциальных и криминальных групп.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>Незащищенность молодежи, возрастной максимализм в оценках и мнениях, личностная незрелость, попадание в зависимость от чужого мнения – все это в совокупности позволяет судить о высокой вероятности быстрого распространения радикальных идей среди молодежи.</w:t>
      </w:r>
    </w:p>
    <w:p w:rsidR="004A484D" w:rsidRPr="004A484D" w:rsidRDefault="00AB445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4A484D" w:rsidRPr="004A484D">
        <w:rPr>
          <w:rFonts w:ascii="Times New Roman" w:hAnsi="Times New Roman" w:cs="Times New Roman"/>
          <w:sz w:val="24"/>
          <w:szCs w:val="24"/>
          <w:lang w:eastAsia="ru-RU"/>
        </w:rPr>
        <w:t xml:space="preserve">Экстремизмом признается приверженность в идеологии к крайностям в принципах и взглядах и выбор критических средств для достижения намеченного результата.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4A484D" w:rsidRPr="004A484D">
        <w:rPr>
          <w:rFonts w:ascii="Times New Roman" w:hAnsi="Times New Roman" w:cs="Times New Roman"/>
          <w:sz w:val="24"/>
          <w:szCs w:val="24"/>
          <w:lang w:eastAsia="ru-RU"/>
        </w:rPr>
        <w:t>Экстремизм – это общественное течение, выступающее против общепринятой структуры, нарушающее ее стабильность или предпринимающее попытки устранить ее для достижения собственных целей. Происходит это, как правило, насильственными способами. Это в высшей степени отрицательное социальное явление.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>Крайними мерами выступают недемократичные действия, которые противоречат устоявшимся общественным правилам.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Профилактика терроризма и экстремизма необходима в школе и на всех дальнейших этапах становления личности. Экстремисты часто противопоставляют свою идеологию устойчивым государственным институтам, стремясь подорвать их авторитет, внести изменения в их структуру или уничтожить их для достижения собственных целей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vanish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vanish/>
          <w:sz w:val="24"/>
          <w:szCs w:val="24"/>
          <w:lang w:eastAsia="ru-RU"/>
        </w:rPr>
        <w:t>Начало формы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>Для этого активно применяются кричащие лозунги, организованные беспорядки и забастовки, гражданское неповиновение, развязывание партизанской деятельности и непосредственно террористические акты. Экстремистам присуще отрицание даже малейшей возможности нахождения компромисса, проведения мирных переговоров и договоренностей. Терроризм признан одной из наиболее жестоких форм экстремизма.</w:t>
      </w:r>
    </w:p>
    <w:p w:rsidR="004A484D" w:rsidRPr="004A484D" w:rsidRDefault="004A484D" w:rsidP="00AB445D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Причины склонности подростков к экстремизму</w:t>
      </w:r>
      <w:r w:rsidR="00AB445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>Проявления экстремистской идеологии среди 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олодежи определяется следующими </w:t>
      </w:r>
      <w:r w:rsidRPr="004A484D">
        <w:rPr>
          <w:rFonts w:ascii="Times New Roman" w:hAnsi="Times New Roman" w:cs="Times New Roman"/>
          <w:sz w:val="24"/>
          <w:szCs w:val="24"/>
          <w:lang w:eastAsia="ru-RU"/>
        </w:rPr>
        <w:t>важными факторами.</w:t>
      </w:r>
    </w:p>
    <w:p w:rsidR="004A484D" w:rsidRDefault="004A484D" w:rsidP="004A484D">
      <w:pPr>
        <w:shd w:val="clear" w:color="auto" w:fill="FFFFFF"/>
        <w:spacing w:after="375" w:line="459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A484D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DBCA9A5" wp14:editId="16D616A0">
            <wp:extent cx="5940425" cy="44069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45D" w:rsidRDefault="004A484D" w:rsidP="00AB445D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Обостренная социальная обстановка в рядах молодого поколения</w:t>
      </w:r>
      <w:r w:rsidRPr="004A484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 xml:space="preserve"> Она характеризуется сочетанием различных социальных проблем: уровень и качество образования, условия на рынке труда, сложности социального неравенства.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445D">
        <w:rPr>
          <w:rFonts w:ascii="Times New Roman" w:hAnsi="Times New Roman" w:cs="Times New Roman"/>
          <w:bCs/>
          <w:sz w:val="24"/>
          <w:szCs w:val="24"/>
          <w:lang w:eastAsia="ru-RU"/>
        </w:rPr>
        <w:t>Криминализация многих направлений жизни общества</w:t>
      </w:r>
      <w:r w:rsidRPr="004A484D">
        <w:rPr>
          <w:rFonts w:ascii="Times New Roman" w:hAnsi="Times New Roman" w:cs="Times New Roman"/>
          <w:sz w:val="24"/>
          <w:szCs w:val="24"/>
          <w:lang w:eastAsia="ru-RU"/>
        </w:rPr>
        <w:t>, в том числе вовлечение молодых людей в криминальный бизнес.</w:t>
      </w:r>
    </w:p>
    <w:p w:rsidR="00AB445D" w:rsidRDefault="004A484D" w:rsidP="00AB445D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Рост национальной неприязни и сепаратизма</w:t>
      </w:r>
      <w:r w:rsidRPr="004A484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>Здесь огромную роль играет широкое распространение молодежных группировок и объединений националистической направленности.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Наличие незаконного оборота средств для организации экстремистских акций</w:t>
      </w:r>
      <w:r w:rsidRPr="004A484D">
        <w:rPr>
          <w:rFonts w:ascii="Times New Roman" w:hAnsi="Times New Roman" w:cs="Times New Roman"/>
          <w:sz w:val="24"/>
          <w:szCs w:val="24"/>
          <w:lang w:eastAsia="ru-RU"/>
        </w:rPr>
        <w:t>. Молодежные экстремистские организации в противоправных целях изготавливают взрывные устройства, обучают обращению с разными видами оружия.</w:t>
      </w:r>
    </w:p>
    <w:p w:rsidR="00AB445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Использование психологического воздействия на несформировавшуюся психику молодых людей</w:t>
      </w:r>
      <w:r w:rsidRPr="004A484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Агрессия, присущая молодежи, используется лидерами экстремистских организаций как средство манипуляций для проведения акций экстремистской направленности.</w:t>
      </w:r>
    </w:p>
    <w:p w:rsidR="00AB445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Использование сети Интернет в собственных целях, нарушающих закон</w:t>
      </w:r>
      <w:r w:rsidRPr="004A484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>доступность широкой аудитории и повсеместная пропаганда своей идеологии, возможность размещения в свободном доступе контента о целях и задачах группировки, планируемых акциях.</w:t>
      </w:r>
    </w:p>
    <w:p w:rsidR="004A484D" w:rsidRPr="004A484D" w:rsidRDefault="004A484D" w:rsidP="004A484D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484D">
        <w:rPr>
          <w:rFonts w:ascii="Times New Roman" w:hAnsi="Times New Roman" w:cs="Times New Roman"/>
          <w:sz w:val="24"/>
          <w:szCs w:val="24"/>
          <w:lang w:eastAsia="ru-RU"/>
        </w:rPr>
        <w:t>В настоящее время экстремизм, поддерживаемый молодым поколением, проявляется в явном пренебрежении к правилам, принятым в обществе, к законодательству в целом, организации деятельности неформальных объединений противоправной идеологии. Формирование молодежного экстремистского течения является следствием неразвитой социальной адаптации молодежи, асоциальных установок в сознании молодых людей. Этому способствует также недостаточная профилактика терроризма и экстремизма в школе.</w:t>
      </w:r>
    </w:p>
    <w:p w:rsidR="004A484D" w:rsidRPr="00AB445D" w:rsidRDefault="004A484D" w:rsidP="00AB44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4A484D" w:rsidRPr="00AB445D" w:rsidRDefault="00AB445D" w:rsidP="00AB445D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7" w:tgtFrame="_blank" w:history="1">
        <w:r w:rsidR="004A484D" w:rsidRPr="00AB445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Школьные нормы СанПиН 2024: разбираемся в деталях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A484D" w:rsidRPr="00AB445D" w:rsidRDefault="004A484D" w:rsidP="00AB445D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4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точки зрения попадания в активную экстремистскую деятельность уязвимыми считаются молодые люди 14–22 лет. В этот возрастной период на развитие личности влияют несколько серьезных социально-психологических факторов. Подростков характеризует развивающееся самосознание, обостренное чувство справедливости. В таком возрасте молодых людей волнует поиск своего места в обществе, осознание собственной идентичности. Психологическое состояние в этот момент весьма неустойчивое, люди легко поддаются манипуляциям.</w:t>
      </w:r>
    </w:p>
    <w:p w:rsidR="004A484D" w:rsidRPr="00AB445D" w:rsidRDefault="004A484D" w:rsidP="00AB445D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4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Безуспешный поиск идентичности и своего места в жизни приводят к неуверенности в собственной состоятельности. Возникает желание найти того, кто виноват во всех бедах, и сформировать вокруг себя надежное сообщество из единомышленников. Такой круг общения вполне может заменить экстремистская субкультура, а также радикальные организации политической направленности.</w:t>
      </w:r>
    </w:p>
    <w:p w:rsidR="004A484D" w:rsidRPr="00AB445D" w:rsidRDefault="004A484D" w:rsidP="00AB445D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44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 выявления учащихся, склонных к проявлению экстремизма</w:t>
      </w:r>
      <w:r w:rsidR="00AB44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A484D" w:rsidRPr="00AB445D" w:rsidRDefault="004A484D" w:rsidP="00AB445D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4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Неформальные объединения</w:t>
      </w:r>
      <w:r w:rsidRPr="00AB44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B44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представляют собой сообщества, в которых люди объединены признаками субкультуры. Как правило, у них нет четких условий членства. Большинство существующих на сегодняшний день неформальных подростковых объединений относятся к досуговым. Они ориентированы на занятия в свободное время.</w:t>
      </w:r>
    </w:p>
    <w:p w:rsidR="004A484D" w:rsidRPr="00AB445D" w:rsidRDefault="004A484D" w:rsidP="00AB445D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4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Неформальная молодежная субкультура</w:t>
      </w:r>
      <w:r w:rsidRPr="00AB44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B44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системой общепринятых норм, ценностей и социальных принципов, которая определяет идентификацию индивида, его поведение и деятельность в группах.</w:t>
      </w:r>
    </w:p>
    <w:p w:rsidR="004A484D" w:rsidRPr="00AB445D" w:rsidRDefault="004A484D" w:rsidP="00AB445D">
      <w:pPr>
        <w:pStyle w:val="a5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AB445D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Подпишитесь на наши новости</w:t>
      </w:r>
    </w:p>
    <w:p w:rsidR="004A484D" w:rsidRPr="00AB445D" w:rsidRDefault="004A484D" w:rsidP="00AB445D">
      <w:pPr>
        <w:pStyle w:val="a5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AB445D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Нас читают более 500 000</w:t>
      </w:r>
      <w:bookmarkStart w:id="0" w:name="_GoBack"/>
      <w:bookmarkEnd w:id="0"/>
      <w:r w:rsidRPr="00AB445D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пользователей!</w:t>
      </w:r>
    </w:p>
    <w:p w:rsidR="004A484D" w:rsidRPr="00AB445D" w:rsidRDefault="004A484D" w:rsidP="00AB445D">
      <w:pPr>
        <w:pStyle w:val="a5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AB445D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Присоединяйтесь - нам правда есть, о чем рассказать: свежие </w:t>
      </w:r>
      <w:r w:rsidRPr="00AB445D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новости</w:t>
      </w:r>
      <w:r w:rsidRPr="00AB445D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,</w:t>
      </w:r>
    </w:p>
    <w:p w:rsidR="00330577" w:rsidRPr="00AB445D" w:rsidRDefault="00330577" w:rsidP="00AB445D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330577" w:rsidRPr="00AB4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B696A"/>
    <w:multiLevelType w:val="multilevel"/>
    <w:tmpl w:val="86C80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AF7C07"/>
    <w:multiLevelType w:val="multilevel"/>
    <w:tmpl w:val="FD48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2B3"/>
    <w:rsid w:val="001E02B3"/>
    <w:rsid w:val="00330577"/>
    <w:rsid w:val="004A484D"/>
    <w:rsid w:val="00AB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2A523-772B-42AC-B8BD-F8550139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48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48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A4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ull-date">
    <w:name w:val="full-date"/>
    <w:basedOn w:val="a0"/>
    <w:rsid w:val="004A484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A48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A484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A48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A484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4A484D"/>
    <w:rPr>
      <w:color w:val="0000FF"/>
      <w:u w:val="single"/>
    </w:rPr>
  </w:style>
  <w:style w:type="paragraph" w:styleId="a5">
    <w:name w:val="No Spacing"/>
    <w:uiPriority w:val="1"/>
    <w:qFormat/>
    <w:rsid w:val="004A48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6922">
          <w:marLeft w:val="0"/>
          <w:marRight w:val="0"/>
          <w:marTop w:val="675"/>
          <w:marBottom w:val="675"/>
          <w:divBdr>
            <w:top w:val="single" w:sz="12" w:space="26" w:color="00ABFF"/>
            <w:left w:val="single" w:sz="12" w:space="30" w:color="00ABFF"/>
            <w:bottom w:val="single" w:sz="12" w:space="26" w:color="00ABFF"/>
            <w:right w:val="single" w:sz="12" w:space="30" w:color="00ABFF"/>
          </w:divBdr>
        </w:div>
        <w:div w:id="17404433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18">
              <w:marLeft w:val="0"/>
              <w:marRight w:val="0"/>
              <w:marTop w:val="25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70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302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267267">
          <w:marLeft w:val="0"/>
          <w:marRight w:val="0"/>
          <w:marTop w:val="6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7115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685719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993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92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olncesvet.ru/blog/zakony-i-instrukcii/sanpin-shkolnye-norm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925</Words>
  <Characters>5275</Characters>
  <Application>Microsoft Office Word</Application>
  <DocSecurity>0</DocSecurity>
  <Lines>43</Lines>
  <Paragraphs>12</Paragraphs>
  <ScaleCrop>false</ScaleCrop>
  <Company/>
  <LinksUpToDate>false</LinksUpToDate>
  <CharactersWithSpaces>6188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2025-01-15T23:52:00Z</dcterms:created>
  <dcterms:modified xsi:type="dcterms:W3CDTF">2025-01-27T22:37:00Z</dcterms:modified>
</cp:coreProperties>
</file>